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8C" w:rsidRPr="00DF5348" w:rsidRDefault="0081603D" w:rsidP="000057F5">
      <w:pPr>
        <w:pStyle w:val="Subtitle"/>
        <w:rPr>
          <w:sz w:val="28"/>
          <w:szCs w:val="28"/>
        </w:rPr>
      </w:pPr>
      <w:r w:rsidRPr="00DF5348">
        <w:rPr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-152400</wp:posOffset>
            </wp:positionV>
            <wp:extent cx="5193665" cy="1651000"/>
            <wp:effectExtent l="19050" t="0" r="6985" b="0"/>
            <wp:wrapTight wrapText="bothSides">
              <wp:wrapPolygon edited="0">
                <wp:start x="-79" y="0"/>
                <wp:lineTo x="-79" y="21434"/>
                <wp:lineTo x="21629" y="21434"/>
                <wp:lineTo x="21629" y="0"/>
                <wp:lineTo x="-79" y="0"/>
              </wp:wrapPolygon>
            </wp:wrapTight>
            <wp:docPr id="2" name="Picture 2" descr="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59" t="9891" r="18823" b="7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034" w:rsidRPr="00DF5348">
        <w:rPr>
          <w:sz w:val="28"/>
          <w:szCs w:val="28"/>
        </w:rPr>
        <w:t xml:space="preserve">                    </w:t>
      </w:r>
      <w:r w:rsidR="00871F8C" w:rsidRPr="00DF5348">
        <w:rPr>
          <w:sz w:val="28"/>
          <w:szCs w:val="28"/>
        </w:rPr>
        <w:t xml:space="preserve">         </w:t>
      </w:r>
    </w:p>
    <w:p w:rsidR="00DF5348" w:rsidRPr="00DF5348" w:rsidRDefault="00E36591" w:rsidP="00DF5348">
      <w:pPr>
        <w:jc w:val="both"/>
        <w:rPr>
          <w:i/>
          <w:color w:val="002060"/>
          <w:sz w:val="28"/>
          <w:szCs w:val="28"/>
        </w:rPr>
      </w:pPr>
      <w:r w:rsidRPr="00DF5348">
        <w:rPr>
          <w:i/>
          <w:color w:val="002060"/>
          <w:sz w:val="28"/>
          <w:szCs w:val="28"/>
        </w:rPr>
        <w:tab/>
      </w:r>
      <w:r w:rsidRPr="00DF5348">
        <w:rPr>
          <w:i/>
          <w:color w:val="002060"/>
          <w:sz w:val="28"/>
          <w:szCs w:val="28"/>
        </w:rPr>
        <w:tab/>
      </w:r>
      <w:r w:rsidR="00DF5348" w:rsidRPr="00DF5348">
        <w:rPr>
          <w:i/>
          <w:color w:val="002060"/>
          <w:sz w:val="28"/>
          <w:szCs w:val="28"/>
        </w:rPr>
        <w:t xml:space="preserve">  </w:t>
      </w:r>
    </w:p>
    <w:p w:rsidR="00DF5348" w:rsidRPr="00DF5348" w:rsidRDefault="00DF5348" w:rsidP="00DF5348">
      <w:pPr>
        <w:jc w:val="center"/>
        <w:rPr>
          <w:i/>
          <w:color w:val="002060"/>
          <w:sz w:val="32"/>
          <w:szCs w:val="32"/>
        </w:rPr>
      </w:pPr>
      <w:r w:rsidRPr="00DF5348">
        <w:rPr>
          <w:i/>
          <w:color w:val="002060"/>
          <w:sz w:val="32"/>
          <w:szCs w:val="32"/>
        </w:rPr>
        <w:t>Cleveland</w:t>
      </w:r>
    </w:p>
    <w:p w:rsidR="00B10C59" w:rsidRPr="00DF5348" w:rsidRDefault="00871F8C" w:rsidP="00DF5348">
      <w:pPr>
        <w:jc w:val="center"/>
        <w:rPr>
          <w:i/>
          <w:color w:val="002060"/>
          <w:sz w:val="32"/>
          <w:szCs w:val="32"/>
        </w:rPr>
      </w:pPr>
      <w:r w:rsidRPr="00DF5348">
        <w:rPr>
          <w:i/>
          <w:color w:val="002060"/>
          <w:sz w:val="32"/>
          <w:szCs w:val="32"/>
        </w:rPr>
        <w:t xml:space="preserve">Immigration Lawyers </w:t>
      </w:r>
      <w:r w:rsidR="00B10C59" w:rsidRPr="00DF5348">
        <w:rPr>
          <w:i/>
          <w:color w:val="002060"/>
          <w:sz w:val="32"/>
          <w:szCs w:val="32"/>
        </w:rPr>
        <w:t>Since 1995</w:t>
      </w:r>
    </w:p>
    <w:p w:rsidR="00DA5907" w:rsidRPr="00DF5348" w:rsidRDefault="00DA5907" w:rsidP="00146034">
      <w:pPr>
        <w:jc w:val="center"/>
        <w:rPr>
          <w:color w:val="002060"/>
          <w:spacing w:val="66"/>
          <w:sz w:val="32"/>
          <w:szCs w:val="32"/>
        </w:rPr>
      </w:pPr>
    </w:p>
    <w:p w:rsidR="00146034" w:rsidRPr="00DF5348" w:rsidRDefault="00146034"/>
    <w:p w:rsidR="008A16BA" w:rsidRDefault="008A16BA"/>
    <w:p w:rsidR="008A16BA" w:rsidRDefault="008A16BA"/>
    <w:p w:rsidR="008A16BA" w:rsidRDefault="008A16BA"/>
    <w:p w:rsidR="008A16BA" w:rsidRDefault="0070661B"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80010</wp:posOffset>
            </wp:positionV>
            <wp:extent cx="2063750" cy="2311400"/>
            <wp:effectExtent l="19050" t="0" r="0" b="0"/>
            <wp:wrapSquare wrapText="bothSides"/>
            <wp:docPr id="1" name="Picture 2" descr="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6BA" w:rsidRDefault="008A16BA"/>
    <w:p w:rsidR="008A16BA" w:rsidRDefault="008A16BA"/>
    <w:p w:rsidR="008A16BA" w:rsidRDefault="008A16BA"/>
    <w:p w:rsidR="008A16BA" w:rsidRDefault="008A16BA"/>
    <w:p w:rsidR="008A16BA" w:rsidRDefault="008A16BA"/>
    <w:p w:rsidR="008A16BA" w:rsidRDefault="008A16BA"/>
    <w:p w:rsidR="008A16BA" w:rsidRDefault="008A16BA"/>
    <w:p w:rsidR="008A16BA" w:rsidRDefault="008A16BA"/>
    <w:p w:rsidR="008A16BA" w:rsidRDefault="008A16BA"/>
    <w:p w:rsidR="008A16BA" w:rsidRDefault="008A16BA"/>
    <w:p w:rsidR="008A16BA" w:rsidRDefault="008A16BA"/>
    <w:p w:rsidR="0070661B" w:rsidRDefault="0070661B"/>
    <w:p w:rsidR="008A16BA" w:rsidRDefault="008A16BA"/>
    <w:p w:rsidR="008A16BA" w:rsidRPr="00D80B3E" w:rsidRDefault="008A16BA" w:rsidP="008A16BA">
      <w:pPr>
        <w:jc w:val="both"/>
        <w:rPr>
          <w:b/>
          <w:bCs/>
          <w:color w:val="064D8B"/>
          <w:sz w:val="32"/>
          <w:szCs w:val="32"/>
        </w:rPr>
      </w:pPr>
      <w:r>
        <w:rPr>
          <w:b/>
          <w:bCs/>
          <w:color w:val="064D8B"/>
          <w:sz w:val="36"/>
          <w:szCs w:val="36"/>
        </w:rPr>
        <w:t xml:space="preserve">                             </w:t>
      </w:r>
      <w:r w:rsidRPr="00D80B3E">
        <w:rPr>
          <w:b/>
          <w:bCs/>
          <w:color w:val="064D8B"/>
          <w:sz w:val="32"/>
          <w:szCs w:val="32"/>
        </w:rPr>
        <w:t xml:space="preserve">    </w:t>
      </w:r>
      <w:r>
        <w:rPr>
          <w:b/>
          <w:bCs/>
          <w:color w:val="064D8B"/>
          <w:sz w:val="32"/>
          <w:szCs w:val="32"/>
        </w:rPr>
        <w:t xml:space="preserve"> </w:t>
      </w:r>
      <w:r w:rsidR="00A11F6C">
        <w:rPr>
          <w:b/>
          <w:bCs/>
          <w:color w:val="064D8B"/>
          <w:sz w:val="32"/>
          <w:szCs w:val="32"/>
        </w:rPr>
        <w:t xml:space="preserve"> </w:t>
      </w:r>
      <w:r w:rsidRPr="00D80B3E">
        <w:rPr>
          <w:b/>
          <w:bCs/>
          <w:color w:val="064D8B"/>
          <w:sz w:val="32"/>
          <w:szCs w:val="32"/>
        </w:rPr>
        <w:t>RICHARD HERMAN</w:t>
      </w:r>
    </w:p>
    <w:p w:rsidR="0070661B" w:rsidRDefault="0070661B" w:rsidP="008A16BA">
      <w:pPr>
        <w:jc w:val="both"/>
        <w:rPr>
          <w:sz w:val="32"/>
          <w:szCs w:val="32"/>
        </w:rPr>
      </w:pPr>
    </w:p>
    <w:p w:rsidR="008A16BA" w:rsidRPr="0070661B" w:rsidRDefault="008A16BA" w:rsidP="008A16BA">
      <w:pPr>
        <w:jc w:val="both"/>
        <w:rPr>
          <w:sz w:val="28"/>
          <w:szCs w:val="28"/>
        </w:rPr>
      </w:pPr>
      <w:r w:rsidRPr="0070661B">
        <w:rPr>
          <w:sz w:val="28"/>
          <w:szCs w:val="28"/>
        </w:rPr>
        <w:t>Richard Herman is a nationally-known immigration lawyer</w:t>
      </w:r>
      <w:r w:rsidR="00DF5348" w:rsidRPr="0070661B">
        <w:rPr>
          <w:sz w:val="28"/>
          <w:szCs w:val="28"/>
        </w:rPr>
        <w:t xml:space="preserve"> and f</w:t>
      </w:r>
      <w:r w:rsidRPr="0070661B">
        <w:rPr>
          <w:sz w:val="28"/>
          <w:szCs w:val="28"/>
        </w:rPr>
        <w:t xml:space="preserve">ounder of the </w:t>
      </w:r>
      <w:hyperlink r:id="rId10" w:history="1">
        <w:r w:rsidRPr="0070661B">
          <w:rPr>
            <w:rStyle w:val="Hyperlink"/>
            <w:sz w:val="28"/>
            <w:szCs w:val="28"/>
            <w:u w:val="none"/>
          </w:rPr>
          <w:t>Herman Legal Group</w:t>
        </w:r>
      </w:hyperlink>
      <w:r w:rsidRPr="0070661B">
        <w:rPr>
          <w:sz w:val="28"/>
          <w:szCs w:val="28"/>
          <w:u w:val="single"/>
        </w:rPr>
        <w:t>,</w:t>
      </w:r>
      <w:r w:rsidRPr="0070661B">
        <w:rPr>
          <w:sz w:val="28"/>
          <w:szCs w:val="28"/>
        </w:rPr>
        <w:t xml:space="preserve"> a full-service immigration law firm serving </w:t>
      </w:r>
      <w:r w:rsidR="00442CC8" w:rsidRPr="0070661B">
        <w:rPr>
          <w:sz w:val="28"/>
          <w:szCs w:val="28"/>
        </w:rPr>
        <w:t>corporate and individual c</w:t>
      </w:r>
      <w:r w:rsidRPr="0070661B">
        <w:rPr>
          <w:sz w:val="28"/>
          <w:szCs w:val="28"/>
        </w:rPr>
        <w:t xml:space="preserve">lients nationwide. </w:t>
      </w:r>
      <w:r w:rsidR="001558F9" w:rsidRPr="0070661B">
        <w:rPr>
          <w:sz w:val="28"/>
          <w:szCs w:val="28"/>
        </w:rPr>
        <w:t xml:space="preserve">Along with attorneys Vania Stefanova and Charmaine Rozario, Richard and his team </w:t>
      </w:r>
      <w:r w:rsidR="00581731" w:rsidRPr="0070661B">
        <w:rPr>
          <w:sz w:val="28"/>
          <w:szCs w:val="28"/>
        </w:rPr>
        <w:t xml:space="preserve">speak over 12 languages and </w:t>
      </w:r>
      <w:r w:rsidR="001558F9" w:rsidRPr="0070661B">
        <w:rPr>
          <w:sz w:val="28"/>
          <w:szCs w:val="28"/>
        </w:rPr>
        <w:t xml:space="preserve">have over 50 years experience in immigration law, handling all </w:t>
      </w:r>
      <w:r w:rsidR="0070661B" w:rsidRPr="0070661B">
        <w:rPr>
          <w:sz w:val="28"/>
          <w:szCs w:val="28"/>
        </w:rPr>
        <w:t xml:space="preserve">matters relating to </w:t>
      </w:r>
      <w:r w:rsidRPr="0070661B">
        <w:rPr>
          <w:sz w:val="28"/>
          <w:szCs w:val="28"/>
        </w:rPr>
        <w:t>employment</w:t>
      </w:r>
      <w:r w:rsidR="0070661B" w:rsidRPr="0070661B">
        <w:rPr>
          <w:sz w:val="28"/>
          <w:szCs w:val="28"/>
        </w:rPr>
        <w:t xml:space="preserve"> and family</w:t>
      </w:r>
      <w:r w:rsidRPr="0070661B">
        <w:rPr>
          <w:sz w:val="28"/>
          <w:szCs w:val="28"/>
        </w:rPr>
        <w:t>-based immigration</w:t>
      </w:r>
      <w:r w:rsidR="00DF5348" w:rsidRPr="0070661B">
        <w:rPr>
          <w:sz w:val="28"/>
          <w:szCs w:val="28"/>
        </w:rPr>
        <w:t>.</w:t>
      </w:r>
    </w:p>
    <w:p w:rsidR="008A16BA" w:rsidRPr="0070661B" w:rsidRDefault="008A16BA" w:rsidP="008A16BA">
      <w:pPr>
        <w:jc w:val="both"/>
        <w:rPr>
          <w:bCs/>
          <w:sz w:val="28"/>
          <w:szCs w:val="28"/>
        </w:rPr>
      </w:pPr>
    </w:p>
    <w:p w:rsidR="001558F9" w:rsidRPr="0070661B" w:rsidRDefault="00DF5348" w:rsidP="001558F9">
      <w:pPr>
        <w:jc w:val="both"/>
        <w:rPr>
          <w:sz w:val="28"/>
          <w:szCs w:val="28"/>
        </w:rPr>
      </w:pPr>
      <w:r w:rsidRPr="0070661B">
        <w:rPr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1847850" cy="520700"/>
            <wp:effectExtent l="19050" t="0" r="0" b="0"/>
            <wp:wrapSquare wrapText="bothSides"/>
            <wp:docPr id="5" name="Picture 7" descr="Martindale-Hubbel-AV-Rating-Peer-Review-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tindale-Hubbel-AV-Rating-Peer-Review-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6BA" w:rsidRPr="0070661B">
        <w:rPr>
          <w:bCs/>
          <w:sz w:val="28"/>
          <w:szCs w:val="28"/>
        </w:rPr>
        <w:t xml:space="preserve">In the field of immigration law, Richard is “AV-Rated,” the highest rating by </w:t>
      </w:r>
      <w:r w:rsidR="008A16BA" w:rsidRPr="0070661B">
        <w:rPr>
          <w:bCs/>
          <w:i/>
          <w:sz w:val="28"/>
          <w:szCs w:val="28"/>
        </w:rPr>
        <w:t>Martindale</w:t>
      </w:r>
      <w:r w:rsidR="008A16BA" w:rsidRPr="0070661B">
        <w:rPr>
          <w:bCs/>
          <w:sz w:val="28"/>
          <w:szCs w:val="28"/>
        </w:rPr>
        <w:t>-</w:t>
      </w:r>
      <w:r w:rsidR="008A16BA" w:rsidRPr="0070661B">
        <w:rPr>
          <w:bCs/>
          <w:i/>
          <w:sz w:val="28"/>
          <w:szCs w:val="28"/>
        </w:rPr>
        <w:t>Hubbell</w:t>
      </w:r>
      <w:r w:rsidR="008A16BA" w:rsidRPr="0070661B">
        <w:rPr>
          <w:bCs/>
          <w:sz w:val="28"/>
          <w:szCs w:val="28"/>
        </w:rPr>
        <w:t xml:space="preserve">’s peer review conducted by lawyers and judges.  Richard is </w:t>
      </w:r>
      <w:r w:rsidR="008A16BA" w:rsidRPr="0070661B">
        <w:rPr>
          <w:sz w:val="28"/>
          <w:szCs w:val="28"/>
        </w:rPr>
        <w:t>admitted to the Ohio Bar; the U.S. Federal District Court, N</w:t>
      </w:r>
      <w:r w:rsidR="0070661B" w:rsidRPr="0070661B">
        <w:rPr>
          <w:sz w:val="28"/>
          <w:szCs w:val="28"/>
        </w:rPr>
        <w:t>.</w:t>
      </w:r>
      <w:r w:rsidR="008A16BA" w:rsidRPr="0070661B">
        <w:rPr>
          <w:sz w:val="28"/>
          <w:szCs w:val="28"/>
        </w:rPr>
        <w:t xml:space="preserve"> District of Ohio; and the U.S. </w:t>
      </w:r>
      <w:r w:rsidR="0070661B" w:rsidRPr="0070661B">
        <w:rPr>
          <w:sz w:val="28"/>
          <w:szCs w:val="28"/>
        </w:rPr>
        <w:t>6th</w:t>
      </w:r>
      <w:r w:rsidR="008A16BA" w:rsidRPr="0070661B">
        <w:rPr>
          <w:sz w:val="28"/>
          <w:szCs w:val="28"/>
        </w:rPr>
        <w:t xml:space="preserve"> Circuit Federal Court of Appeals.  Richard is a graduate of Case Western Reserve University School of Law</w:t>
      </w:r>
      <w:r w:rsidR="00442CC8" w:rsidRPr="0070661B">
        <w:rPr>
          <w:sz w:val="28"/>
          <w:szCs w:val="28"/>
        </w:rPr>
        <w:t xml:space="preserve"> and a former trustee of the Cuyahoga County Bar Association, the Legal Aid Society of Cleveland, </w:t>
      </w:r>
      <w:proofErr w:type="gramStart"/>
      <w:r w:rsidR="00442CC8" w:rsidRPr="0070661B">
        <w:rPr>
          <w:sz w:val="28"/>
          <w:szCs w:val="28"/>
        </w:rPr>
        <w:t>the</w:t>
      </w:r>
      <w:proofErr w:type="gramEnd"/>
      <w:r w:rsidR="00442CC8" w:rsidRPr="0070661B">
        <w:rPr>
          <w:sz w:val="28"/>
          <w:szCs w:val="28"/>
        </w:rPr>
        <w:t xml:space="preserve"> Cleveland Council on World Affairs, </w:t>
      </w:r>
      <w:r w:rsidR="000057F5" w:rsidRPr="0070661B">
        <w:rPr>
          <w:sz w:val="28"/>
          <w:szCs w:val="28"/>
        </w:rPr>
        <w:t xml:space="preserve">Global Cleveland, </w:t>
      </w:r>
      <w:r w:rsidRPr="0070661B">
        <w:rPr>
          <w:sz w:val="28"/>
          <w:szCs w:val="28"/>
        </w:rPr>
        <w:t>a</w:t>
      </w:r>
      <w:r w:rsidR="00442CC8" w:rsidRPr="0070661B">
        <w:rPr>
          <w:sz w:val="28"/>
          <w:szCs w:val="28"/>
        </w:rPr>
        <w:t>nd Global Detroit</w:t>
      </w:r>
      <w:r w:rsidR="008D00B2">
        <w:rPr>
          <w:sz w:val="28"/>
          <w:szCs w:val="28"/>
        </w:rPr>
        <w:t>.</w:t>
      </w:r>
      <w:r w:rsidR="00442CC8" w:rsidRPr="0070661B">
        <w:rPr>
          <w:sz w:val="28"/>
          <w:szCs w:val="28"/>
        </w:rPr>
        <w:t xml:space="preserve"> </w:t>
      </w:r>
    </w:p>
    <w:p w:rsidR="001558F9" w:rsidRPr="0070661B" w:rsidRDefault="001558F9" w:rsidP="001558F9">
      <w:pPr>
        <w:jc w:val="both"/>
        <w:rPr>
          <w:sz w:val="28"/>
          <w:szCs w:val="28"/>
        </w:rPr>
      </w:pPr>
    </w:p>
    <w:p w:rsidR="001558F9" w:rsidRPr="0070661B" w:rsidRDefault="001558F9" w:rsidP="0070661B">
      <w:pPr>
        <w:jc w:val="both"/>
        <w:rPr>
          <w:bCs/>
          <w:sz w:val="28"/>
          <w:szCs w:val="28"/>
        </w:rPr>
      </w:pPr>
      <w:r w:rsidRPr="0070661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66040</wp:posOffset>
            </wp:positionV>
            <wp:extent cx="2112645" cy="546100"/>
            <wp:effectExtent l="19050" t="0" r="1905" b="0"/>
            <wp:wrapTight wrapText="bothSides">
              <wp:wrapPolygon edited="0">
                <wp:start x="-195" y="0"/>
                <wp:lineTo x="-195" y="21098"/>
                <wp:lineTo x="21619" y="21098"/>
                <wp:lineTo x="21619" y="0"/>
                <wp:lineTo x="-195" y="0"/>
              </wp:wrapPolygon>
            </wp:wrapTight>
            <wp:docPr id="9" name="Picture 5" descr="super_lawyers_wiscon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_lawyers_wisconsi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0B2">
        <w:rPr>
          <w:sz w:val="28"/>
          <w:szCs w:val="28"/>
        </w:rPr>
        <w:t xml:space="preserve">For 10 years in a row, </w:t>
      </w:r>
      <w:r w:rsidRPr="0070661B">
        <w:rPr>
          <w:sz w:val="28"/>
          <w:szCs w:val="28"/>
        </w:rPr>
        <w:t xml:space="preserve">Richard </w:t>
      </w:r>
      <w:r w:rsidRPr="0070661B">
        <w:rPr>
          <w:bCs/>
          <w:sz w:val="28"/>
          <w:szCs w:val="28"/>
        </w:rPr>
        <w:t>has been acknowledged as a “Super Lawyer” and “Leading Lawyer”</w:t>
      </w:r>
      <w:r w:rsidR="008D00B2">
        <w:rPr>
          <w:bCs/>
          <w:sz w:val="28"/>
          <w:szCs w:val="28"/>
        </w:rPr>
        <w:t xml:space="preserve"> </w:t>
      </w:r>
      <w:r w:rsidRPr="0070661B">
        <w:rPr>
          <w:bCs/>
          <w:sz w:val="28"/>
          <w:szCs w:val="28"/>
        </w:rPr>
        <w:t xml:space="preserve">in the immigration field by various business publications. </w:t>
      </w:r>
    </w:p>
    <w:p w:rsidR="001558F9" w:rsidRDefault="001558F9" w:rsidP="0070661B">
      <w:pPr>
        <w:jc w:val="both"/>
        <w:rPr>
          <w:sz w:val="28"/>
          <w:szCs w:val="28"/>
        </w:rPr>
      </w:pPr>
    </w:p>
    <w:p w:rsidR="0070661B" w:rsidRPr="0070661B" w:rsidRDefault="0070661B" w:rsidP="0070661B">
      <w:pPr>
        <w:jc w:val="both"/>
        <w:rPr>
          <w:sz w:val="28"/>
          <w:szCs w:val="28"/>
        </w:rPr>
      </w:pPr>
    </w:p>
    <w:p w:rsidR="001558F9" w:rsidRPr="0070661B" w:rsidRDefault="001558F9" w:rsidP="0070661B">
      <w:pPr>
        <w:jc w:val="both"/>
        <w:rPr>
          <w:sz w:val="28"/>
          <w:szCs w:val="28"/>
        </w:rPr>
      </w:pPr>
      <w:r w:rsidRPr="0070661B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129540</wp:posOffset>
            </wp:positionV>
            <wp:extent cx="2000250" cy="736600"/>
            <wp:effectExtent l="1905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8F9" w:rsidRPr="0070661B" w:rsidRDefault="008D00B2" w:rsidP="00706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2012, Richard </w:t>
      </w:r>
      <w:r w:rsidR="001558F9" w:rsidRPr="0070661B">
        <w:rPr>
          <w:sz w:val="28"/>
          <w:szCs w:val="28"/>
        </w:rPr>
        <w:t xml:space="preserve">received the </w:t>
      </w:r>
      <w:r w:rsidR="001558F9" w:rsidRPr="0070661B">
        <w:rPr>
          <w:color w:val="000000" w:themeColor="text1"/>
          <w:sz w:val="28"/>
          <w:szCs w:val="28"/>
        </w:rPr>
        <w:t>“</w:t>
      </w:r>
      <w:hyperlink r:id="rId14" w:history="1">
        <w:r w:rsidR="001558F9" w:rsidRPr="0070661B">
          <w:rPr>
            <w:rStyle w:val="Hyperlink"/>
            <w:color w:val="000000" w:themeColor="text1"/>
            <w:sz w:val="28"/>
            <w:szCs w:val="28"/>
            <w:u w:val="none"/>
          </w:rPr>
          <w:t>Client’s Choice Award” and top rating of “10”</w:t>
        </w:r>
      </w:hyperlink>
      <w:r w:rsidR="001558F9" w:rsidRPr="0070661B">
        <w:rPr>
          <w:sz w:val="28"/>
          <w:szCs w:val="28"/>
        </w:rPr>
        <w:t xml:space="preserve"> as an immigration lawyer by the law website AVVO. </w:t>
      </w:r>
    </w:p>
    <w:p w:rsidR="001558F9" w:rsidRPr="0070661B" w:rsidRDefault="001558F9" w:rsidP="0070661B">
      <w:pPr>
        <w:rPr>
          <w:sz w:val="28"/>
          <w:szCs w:val="28"/>
        </w:rPr>
      </w:pPr>
    </w:p>
    <w:p w:rsidR="001558F9" w:rsidRDefault="001558F9" w:rsidP="0070661B">
      <w:pPr>
        <w:rPr>
          <w:sz w:val="28"/>
          <w:szCs w:val="28"/>
        </w:rPr>
      </w:pPr>
    </w:p>
    <w:p w:rsidR="0070661B" w:rsidRDefault="0070661B" w:rsidP="0070661B">
      <w:pPr>
        <w:rPr>
          <w:sz w:val="28"/>
          <w:szCs w:val="28"/>
        </w:rPr>
      </w:pPr>
    </w:p>
    <w:p w:rsidR="0070661B" w:rsidRPr="0070661B" w:rsidRDefault="0070661B" w:rsidP="0070661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49530</wp:posOffset>
            </wp:positionV>
            <wp:extent cx="958850" cy="863600"/>
            <wp:effectExtent l="19050" t="0" r="0" b="0"/>
            <wp:wrapTight wrapText="bothSides">
              <wp:wrapPolygon edited="0">
                <wp:start x="6866" y="0"/>
                <wp:lineTo x="4721" y="476"/>
                <wp:lineTo x="0" y="5718"/>
                <wp:lineTo x="-429" y="9529"/>
                <wp:lineTo x="429" y="16676"/>
                <wp:lineTo x="6437" y="20965"/>
                <wp:lineTo x="8154" y="20965"/>
                <wp:lineTo x="11587" y="20965"/>
                <wp:lineTo x="13732" y="20965"/>
                <wp:lineTo x="19311" y="16676"/>
                <wp:lineTo x="18882" y="15247"/>
                <wp:lineTo x="21028" y="8100"/>
                <wp:lineTo x="21028" y="7624"/>
                <wp:lineTo x="21457" y="6671"/>
                <wp:lineTo x="19740" y="1906"/>
                <wp:lineTo x="12445" y="0"/>
                <wp:lineTo x="6866" y="0"/>
              </wp:wrapPolygon>
            </wp:wrapTight>
            <wp:docPr id="13" name="Picture 13" descr="Lead-Couns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ad-Counsel-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0B2" w:rsidRDefault="001558F9" w:rsidP="0070661B">
      <w:pPr>
        <w:rPr>
          <w:sz w:val="28"/>
          <w:szCs w:val="28"/>
        </w:rPr>
      </w:pPr>
      <w:r w:rsidRPr="0070661B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7159625</wp:posOffset>
            </wp:positionH>
            <wp:positionV relativeFrom="paragraph">
              <wp:posOffset>220345</wp:posOffset>
            </wp:positionV>
            <wp:extent cx="1219200" cy="1095375"/>
            <wp:effectExtent l="0" t="0" r="0" b="0"/>
            <wp:wrapNone/>
            <wp:docPr id="11" name="Picture 17" descr="Lead-Counse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ad-Counsel-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61B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7159625</wp:posOffset>
            </wp:positionH>
            <wp:positionV relativeFrom="paragraph">
              <wp:posOffset>220345</wp:posOffset>
            </wp:positionV>
            <wp:extent cx="1219200" cy="1095375"/>
            <wp:effectExtent l="0" t="0" r="0" b="0"/>
            <wp:wrapNone/>
            <wp:docPr id="10" name="Picture 17" descr="Lead-Counse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ad-Counsel-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0B2">
        <w:rPr>
          <w:sz w:val="28"/>
          <w:szCs w:val="28"/>
        </w:rPr>
        <w:t xml:space="preserve">In 2013, Richard </w:t>
      </w:r>
      <w:r w:rsidRPr="0070661B">
        <w:rPr>
          <w:sz w:val="28"/>
          <w:szCs w:val="28"/>
        </w:rPr>
        <w:t xml:space="preserve">received the Lead Counsel Rating in </w:t>
      </w:r>
      <w:r w:rsidR="008D00B2">
        <w:rPr>
          <w:sz w:val="28"/>
          <w:szCs w:val="28"/>
        </w:rPr>
        <w:t xml:space="preserve"> </w:t>
      </w:r>
      <w:r w:rsidR="009C3F41">
        <w:rPr>
          <w:sz w:val="28"/>
          <w:szCs w:val="28"/>
        </w:rPr>
        <w:t>Im</w:t>
      </w:r>
      <w:r w:rsidRPr="0070661B">
        <w:rPr>
          <w:sz w:val="28"/>
          <w:szCs w:val="28"/>
        </w:rPr>
        <w:t xml:space="preserve">migration Law </w:t>
      </w:r>
      <w:r w:rsidR="008D00B2">
        <w:rPr>
          <w:sz w:val="28"/>
          <w:szCs w:val="28"/>
        </w:rPr>
        <w:t xml:space="preserve"> </w:t>
      </w:r>
    </w:p>
    <w:p w:rsidR="001558F9" w:rsidRPr="0070661B" w:rsidRDefault="008D00B2" w:rsidP="007066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558F9" w:rsidRPr="0070661B">
        <w:rPr>
          <w:sz w:val="28"/>
          <w:szCs w:val="28"/>
        </w:rPr>
        <w:t>by</w:t>
      </w:r>
      <w:proofErr w:type="gramEnd"/>
      <w:r w:rsidR="001558F9" w:rsidRPr="0070661B">
        <w:rPr>
          <w:sz w:val="28"/>
          <w:szCs w:val="28"/>
        </w:rPr>
        <w:t xml:space="preserve"> the Lead Counsel Review Board. </w:t>
      </w:r>
    </w:p>
    <w:p w:rsidR="001558F9" w:rsidRPr="0070661B" w:rsidRDefault="001558F9" w:rsidP="0070661B">
      <w:pPr>
        <w:rPr>
          <w:sz w:val="28"/>
          <w:szCs w:val="28"/>
        </w:rPr>
      </w:pPr>
      <w:r w:rsidRPr="0070661B">
        <w:rPr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7159625</wp:posOffset>
            </wp:positionH>
            <wp:positionV relativeFrom="paragraph">
              <wp:posOffset>220345</wp:posOffset>
            </wp:positionV>
            <wp:extent cx="1219200" cy="1095375"/>
            <wp:effectExtent l="0" t="0" r="0" b="0"/>
            <wp:wrapNone/>
            <wp:docPr id="12" name="Picture 17" descr="Lead-Counse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ad-Counsel-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6BA" w:rsidRDefault="008A16BA" w:rsidP="0070661B">
      <w:pPr>
        <w:jc w:val="both"/>
        <w:rPr>
          <w:sz w:val="28"/>
          <w:szCs w:val="28"/>
        </w:rPr>
      </w:pPr>
    </w:p>
    <w:p w:rsidR="0070661B" w:rsidRPr="0070661B" w:rsidRDefault="0070661B" w:rsidP="0070661B">
      <w:pPr>
        <w:jc w:val="both"/>
        <w:rPr>
          <w:sz w:val="28"/>
          <w:szCs w:val="28"/>
        </w:rPr>
      </w:pPr>
    </w:p>
    <w:p w:rsidR="008A16BA" w:rsidRPr="0070661B" w:rsidRDefault="008A16BA" w:rsidP="0070661B">
      <w:pPr>
        <w:jc w:val="both"/>
        <w:rPr>
          <w:sz w:val="28"/>
          <w:szCs w:val="28"/>
        </w:rPr>
      </w:pPr>
    </w:p>
    <w:p w:rsidR="008A16BA" w:rsidRPr="0070661B" w:rsidRDefault="008A16BA" w:rsidP="0070661B">
      <w:pPr>
        <w:jc w:val="both"/>
        <w:rPr>
          <w:bCs/>
          <w:sz w:val="28"/>
          <w:szCs w:val="28"/>
        </w:rPr>
      </w:pPr>
      <w:r w:rsidRPr="0070661B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41910</wp:posOffset>
            </wp:positionV>
            <wp:extent cx="895985" cy="1348105"/>
            <wp:effectExtent l="19050" t="0" r="0" b="0"/>
            <wp:wrapTight wrapText="bothSides">
              <wp:wrapPolygon edited="0">
                <wp:start x="-459" y="0"/>
                <wp:lineTo x="-459" y="21366"/>
                <wp:lineTo x="21585" y="21366"/>
                <wp:lineTo x="21585" y="0"/>
                <wp:lineTo x="-459" y="0"/>
              </wp:wrapPolygon>
            </wp:wrapTight>
            <wp:docPr id="3" name="Picture 3" descr="513EZpb+05L__SS500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3EZpb+05L__SS500_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281" t="1920" r="1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61B">
        <w:rPr>
          <w:sz w:val="28"/>
          <w:szCs w:val="28"/>
        </w:rPr>
        <w:t xml:space="preserve">Richard is the </w:t>
      </w:r>
      <w:r w:rsidRPr="0070661B">
        <w:rPr>
          <w:bCs/>
          <w:sz w:val="28"/>
          <w:szCs w:val="28"/>
        </w:rPr>
        <w:t xml:space="preserve">co-author of the internationally-acclaimed book, </w:t>
      </w:r>
      <w:hyperlink r:id="rId18" w:history="1">
        <w:r w:rsidRPr="0070661B">
          <w:rPr>
            <w:rStyle w:val="Hyperlink"/>
            <w:bCs/>
            <w:i/>
            <w:sz w:val="28"/>
            <w:szCs w:val="28"/>
            <w:u w:val="none"/>
          </w:rPr>
          <w:t>Immigrant, Inc. ---Why Immigrant Entrepreneurs Are Driving the New Economy</w:t>
        </w:r>
      </w:hyperlink>
      <w:r w:rsidRPr="0070661B">
        <w:rPr>
          <w:bCs/>
          <w:sz w:val="28"/>
          <w:szCs w:val="28"/>
        </w:rPr>
        <w:t xml:space="preserve"> (John Wiley &amp; Sons, 2009</w:t>
      </w:r>
      <w:r w:rsidR="0070661B" w:rsidRPr="0070661B">
        <w:rPr>
          <w:bCs/>
          <w:sz w:val="28"/>
          <w:szCs w:val="28"/>
        </w:rPr>
        <w:t>)</w:t>
      </w:r>
      <w:r w:rsidR="008D00B2">
        <w:rPr>
          <w:bCs/>
          <w:sz w:val="28"/>
          <w:szCs w:val="28"/>
        </w:rPr>
        <w:t>,</w:t>
      </w:r>
      <w:r w:rsidRPr="0070661B">
        <w:rPr>
          <w:bCs/>
          <w:sz w:val="28"/>
          <w:szCs w:val="28"/>
        </w:rPr>
        <w:t xml:space="preserve"> </w:t>
      </w:r>
      <w:r w:rsidR="008D00B2">
        <w:rPr>
          <w:bCs/>
          <w:sz w:val="28"/>
          <w:szCs w:val="28"/>
        </w:rPr>
        <w:t xml:space="preserve">a </w:t>
      </w:r>
      <w:r w:rsidRPr="0070661B">
        <w:rPr>
          <w:bCs/>
          <w:sz w:val="28"/>
          <w:szCs w:val="28"/>
        </w:rPr>
        <w:t xml:space="preserve">powerful interweaving of success stories and research which will forever change the way you look at immigrants ---- and America.  </w:t>
      </w:r>
    </w:p>
    <w:p w:rsidR="008A16BA" w:rsidRPr="0070661B" w:rsidRDefault="008A16BA" w:rsidP="0070661B">
      <w:pPr>
        <w:jc w:val="both"/>
        <w:rPr>
          <w:bCs/>
          <w:sz w:val="28"/>
          <w:szCs w:val="28"/>
        </w:rPr>
      </w:pPr>
    </w:p>
    <w:p w:rsidR="0070661B" w:rsidRDefault="0070661B" w:rsidP="0070661B">
      <w:pPr>
        <w:ind w:left="2160"/>
        <w:jc w:val="both"/>
        <w:rPr>
          <w:bCs/>
          <w:sz w:val="28"/>
          <w:szCs w:val="28"/>
        </w:rPr>
      </w:pPr>
    </w:p>
    <w:p w:rsidR="00C61EEA" w:rsidRDefault="00C61EEA" w:rsidP="0070661B">
      <w:pPr>
        <w:ind w:left="2160"/>
        <w:jc w:val="both"/>
        <w:rPr>
          <w:bCs/>
          <w:sz w:val="28"/>
          <w:szCs w:val="28"/>
        </w:rPr>
      </w:pPr>
    </w:p>
    <w:p w:rsidR="008A16BA" w:rsidRDefault="008A16BA" w:rsidP="0070661B">
      <w:pPr>
        <w:ind w:left="2160"/>
        <w:jc w:val="both"/>
        <w:rPr>
          <w:bCs/>
          <w:sz w:val="28"/>
          <w:szCs w:val="28"/>
        </w:rPr>
      </w:pPr>
      <w:r w:rsidRPr="0070661B">
        <w:rPr>
          <w:bCs/>
          <w:sz w:val="28"/>
          <w:szCs w:val="28"/>
        </w:rPr>
        <w:t xml:space="preserve"> </w:t>
      </w:r>
    </w:p>
    <w:p w:rsidR="0070661B" w:rsidRPr="0070661B" w:rsidRDefault="0070661B" w:rsidP="0070661B">
      <w:pPr>
        <w:ind w:left="2160"/>
        <w:jc w:val="both"/>
        <w:rPr>
          <w:bCs/>
          <w:sz w:val="28"/>
          <w:szCs w:val="28"/>
        </w:rPr>
      </w:pPr>
    </w:p>
    <w:p w:rsidR="000A0584" w:rsidRDefault="008A16BA" w:rsidP="0070661B">
      <w:pPr>
        <w:jc w:val="both"/>
        <w:rPr>
          <w:bCs/>
          <w:sz w:val="28"/>
          <w:szCs w:val="28"/>
        </w:rPr>
      </w:pPr>
      <w:r w:rsidRPr="0070661B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79375</wp:posOffset>
            </wp:positionV>
            <wp:extent cx="1073150" cy="1193800"/>
            <wp:effectExtent l="19050" t="0" r="0" b="0"/>
            <wp:wrapSquare wrapText="bothSides"/>
            <wp:docPr id="4" name="Picture 4" descr="bloomberg_narrowweb__300x4302-70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omberg_narrowweb__300x4302-702819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 b="2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61B">
        <w:rPr>
          <w:bCs/>
          <w:sz w:val="28"/>
          <w:szCs w:val="28"/>
        </w:rPr>
        <w:t xml:space="preserve">Richard speaks around the country on behalf of New York City Mayor Michael Bloomberg’s initiative, </w:t>
      </w:r>
      <w:hyperlink r:id="rId20" w:history="1">
        <w:r w:rsidRPr="0070661B">
          <w:rPr>
            <w:rStyle w:val="Hyperlink"/>
            <w:bCs/>
            <w:sz w:val="28"/>
            <w:szCs w:val="28"/>
            <w:u w:val="none"/>
          </w:rPr>
          <w:t>Partnership for a New American Economy</w:t>
        </w:r>
      </w:hyperlink>
      <w:r w:rsidRPr="0070661B">
        <w:rPr>
          <w:bCs/>
          <w:sz w:val="28"/>
          <w:szCs w:val="28"/>
        </w:rPr>
        <w:t>, a national coalition of over 400 CEOs and mayors who make the case that smart immigration makes America stronger</w:t>
      </w:r>
      <w:r w:rsidR="00C61EEA">
        <w:rPr>
          <w:bCs/>
          <w:sz w:val="28"/>
          <w:szCs w:val="28"/>
        </w:rPr>
        <w:t xml:space="preserve">. </w:t>
      </w:r>
      <w:r w:rsidRPr="0070661B">
        <w:rPr>
          <w:bCs/>
          <w:sz w:val="28"/>
          <w:szCs w:val="28"/>
        </w:rPr>
        <w:t>A fierce advocate for his clients and for immigration law reform, Richard is a nationally-renowned commentator on immigration</w:t>
      </w:r>
      <w:r w:rsidR="00C61EEA">
        <w:rPr>
          <w:bCs/>
          <w:sz w:val="28"/>
          <w:szCs w:val="28"/>
        </w:rPr>
        <w:t xml:space="preserve"> and </w:t>
      </w:r>
      <w:r w:rsidRPr="0070661B">
        <w:rPr>
          <w:bCs/>
          <w:sz w:val="28"/>
          <w:szCs w:val="28"/>
        </w:rPr>
        <w:t>global diversity</w:t>
      </w:r>
      <w:r w:rsidR="00C61EEA">
        <w:rPr>
          <w:bCs/>
          <w:sz w:val="28"/>
          <w:szCs w:val="28"/>
        </w:rPr>
        <w:t>.</w:t>
      </w:r>
      <w:r w:rsidRPr="0070661B">
        <w:rPr>
          <w:bCs/>
          <w:sz w:val="28"/>
          <w:szCs w:val="28"/>
        </w:rPr>
        <w:t xml:space="preserve"> </w:t>
      </w:r>
    </w:p>
    <w:p w:rsidR="008A16BA" w:rsidRDefault="008A16BA" w:rsidP="0070661B">
      <w:pPr>
        <w:jc w:val="both"/>
        <w:rPr>
          <w:bCs/>
          <w:sz w:val="28"/>
          <w:szCs w:val="28"/>
        </w:rPr>
      </w:pPr>
    </w:p>
    <w:p w:rsidR="00C61EEA" w:rsidRDefault="00C61EEA" w:rsidP="0070661B">
      <w:pPr>
        <w:jc w:val="both"/>
        <w:rPr>
          <w:bCs/>
          <w:sz w:val="28"/>
          <w:szCs w:val="28"/>
        </w:rPr>
      </w:pPr>
    </w:p>
    <w:p w:rsidR="00C61EEA" w:rsidRPr="0070661B" w:rsidRDefault="00C61EEA" w:rsidP="0070661B">
      <w:pPr>
        <w:jc w:val="both"/>
        <w:rPr>
          <w:bCs/>
          <w:sz w:val="28"/>
          <w:szCs w:val="28"/>
        </w:rPr>
      </w:pPr>
    </w:p>
    <w:p w:rsidR="008A16BA" w:rsidRPr="0070661B" w:rsidRDefault="0070661B" w:rsidP="0070661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80645</wp:posOffset>
            </wp:positionV>
            <wp:extent cx="1787525" cy="822960"/>
            <wp:effectExtent l="19050" t="0" r="3175" b="0"/>
            <wp:wrapTight wrapText="bothSides">
              <wp:wrapPolygon edited="0">
                <wp:start x="-230" y="0"/>
                <wp:lineTo x="-230" y="21000"/>
                <wp:lineTo x="21638" y="21000"/>
                <wp:lineTo x="21638" y="0"/>
                <wp:lineTo x="-230" y="0"/>
              </wp:wrapPolygon>
            </wp:wrapTight>
            <wp:docPr id="6" name="Picture 6" descr="usatoda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atoday-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6BA" w:rsidRPr="0070661B">
        <w:rPr>
          <w:sz w:val="28"/>
          <w:szCs w:val="28"/>
        </w:rPr>
        <w:t xml:space="preserve">Richard’s poignant commentary has been sought out by many national media outlets, including </w:t>
      </w:r>
      <w:r w:rsidR="008A16BA" w:rsidRPr="0070661B">
        <w:rPr>
          <w:i/>
          <w:sz w:val="28"/>
          <w:szCs w:val="28"/>
        </w:rPr>
        <w:t>USA Today</w:t>
      </w:r>
      <w:r w:rsidR="008A16BA" w:rsidRPr="0070661B">
        <w:rPr>
          <w:sz w:val="28"/>
          <w:szCs w:val="28"/>
        </w:rPr>
        <w:t xml:space="preserve">, </w:t>
      </w:r>
      <w:r w:rsidR="008A16BA" w:rsidRPr="0070661B">
        <w:rPr>
          <w:i/>
          <w:sz w:val="28"/>
          <w:szCs w:val="28"/>
        </w:rPr>
        <w:t>BusinessWeek, Forbes</w:t>
      </w:r>
      <w:r w:rsidR="008A16BA" w:rsidRPr="0070661B">
        <w:rPr>
          <w:sz w:val="28"/>
          <w:szCs w:val="28"/>
        </w:rPr>
        <w:t xml:space="preserve">, </w:t>
      </w:r>
      <w:r w:rsidR="008A16BA" w:rsidRPr="0070661B">
        <w:rPr>
          <w:bCs/>
          <w:i/>
          <w:sz w:val="28"/>
          <w:szCs w:val="28"/>
        </w:rPr>
        <w:t>FO</w:t>
      </w:r>
      <w:r w:rsidR="008A16BA" w:rsidRPr="0070661B">
        <w:rPr>
          <w:i/>
          <w:sz w:val="28"/>
          <w:szCs w:val="28"/>
        </w:rPr>
        <w:t>X News (The O’Reilly Factor), National Public Radio, Inc., National Lawyers Weekly, PC World, Computerworld, CIO, TechCrunch, Washington Times, San Francisco Chronicle and InformationWeek.</w:t>
      </w:r>
    </w:p>
    <w:tbl>
      <w:tblPr>
        <w:tblW w:w="9112" w:type="dxa"/>
        <w:jc w:val="center"/>
        <w:tblCellSpacing w:w="0" w:type="dxa"/>
        <w:tblInd w:w="307" w:type="dxa"/>
        <w:tblCellMar>
          <w:left w:w="0" w:type="dxa"/>
          <w:right w:w="0" w:type="dxa"/>
        </w:tblCellMar>
        <w:tblLook w:val="04A0"/>
      </w:tblPr>
      <w:tblGrid>
        <w:gridCol w:w="9112"/>
      </w:tblGrid>
      <w:tr w:rsidR="008A16BA" w:rsidRPr="0070661B" w:rsidTr="007B05D8">
        <w:trPr>
          <w:tblCellSpacing w:w="0" w:type="dxa"/>
          <w:jc w:val="center"/>
        </w:trPr>
        <w:tc>
          <w:tcPr>
            <w:tcW w:w="9112" w:type="dxa"/>
            <w:hideMark/>
          </w:tcPr>
          <w:p w:rsidR="008A16BA" w:rsidRPr="0070661B" w:rsidRDefault="008A16BA" w:rsidP="0070661B">
            <w:pPr>
              <w:rPr>
                <w:sz w:val="28"/>
                <w:szCs w:val="28"/>
              </w:rPr>
            </w:pPr>
          </w:p>
        </w:tc>
      </w:tr>
    </w:tbl>
    <w:p w:rsidR="00186953" w:rsidRPr="0070661B" w:rsidRDefault="00186953" w:rsidP="0070661B">
      <w:pPr>
        <w:jc w:val="both"/>
        <w:rPr>
          <w:sz w:val="28"/>
          <w:szCs w:val="28"/>
        </w:rPr>
      </w:pPr>
      <w:r w:rsidRPr="0070661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88900</wp:posOffset>
            </wp:positionV>
            <wp:extent cx="1466850" cy="952500"/>
            <wp:effectExtent l="19050" t="0" r="0" b="0"/>
            <wp:wrapTight wrapText="bothSides">
              <wp:wrapPolygon edited="0">
                <wp:start x="-281" y="0"/>
                <wp:lineTo x="-281" y="21168"/>
                <wp:lineTo x="21600" y="21168"/>
                <wp:lineTo x="21600" y="0"/>
                <wp:lineTo x="-281" y="0"/>
              </wp:wrapPolygon>
            </wp:wrapTight>
            <wp:docPr id="8" name="Picture 8" descr="Ti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E-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6BA" w:rsidRPr="0070661B" w:rsidRDefault="008A16BA" w:rsidP="0070661B">
      <w:pPr>
        <w:jc w:val="both"/>
        <w:rPr>
          <w:sz w:val="28"/>
          <w:szCs w:val="28"/>
        </w:rPr>
      </w:pPr>
      <w:r w:rsidRPr="0070661B">
        <w:rPr>
          <w:sz w:val="28"/>
          <w:szCs w:val="28"/>
        </w:rPr>
        <w:t xml:space="preserve">Richard is the co-founder of </w:t>
      </w:r>
      <w:hyperlink r:id="rId23" w:history="1">
        <w:r w:rsidRPr="0070661B">
          <w:rPr>
            <w:rStyle w:val="Hyperlink"/>
            <w:sz w:val="28"/>
            <w:szCs w:val="28"/>
            <w:u w:val="none"/>
          </w:rPr>
          <w:t>TiE-Ohio</w:t>
        </w:r>
      </w:hyperlink>
      <w:r w:rsidRPr="0070661B">
        <w:rPr>
          <w:sz w:val="28"/>
          <w:szCs w:val="28"/>
        </w:rPr>
        <w:t>,</w:t>
      </w:r>
      <w:r w:rsidR="00442CC8" w:rsidRPr="0070661B">
        <w:rPr>
          <w:sz w:val="28"/>
          <w:szCs w:val="28"/>
        </w:rPr>
        <w:t xml:space="preserve"> a chapter of The Immigrant </w:t>
      </w:r>
      <w:r w:rsidRPr="0070661B">
        <w:rPr>
          <w:sz w:val="28"/>
          <w:szCs w:val="28"/>
        </w:rPr>
        <w:t xml:space="preserve">Entrepreneurs Association based in Silicon Valley.  </w:t>
      </w:r>
    </w:p>
    <w:p w:rsidR="00186953" w:rsidRPr="0070661B" w:rsidRDefault="00186953" w:rsidP="0070661B">
      <w:pPr>
        <w:jc w:val="both"/>
        <w:rPr>
          <w:sz w:val="28"/>
          <w:szCs w:val="28"/>
        </w:rPr>
      </w:pPr>
    </w:p>
    <w:p w:rsidR="0070661B" w:rsidRDefault="0070661B" w:rsidP="0070661B">
      <w:pPr>
        <w:ind w:left="2880"/>
        <w:jc w:val="both"/>
        <w:rPr>
          <w:sz w:val="28"/>
          <w:szCs w:val="28"/>
        </w:rPr>
      </w:pPr>
    </w:p>
    <w:p w:rsidR="0070661B" w:rsidRDefault="0070661B" w:rsidP="0070661B">
      <w:pPr>
        <w:ind w:left="2880"/>
        <w:jc w:val="both"/>
        <w:rPr>
          <w:sz w:val="28"/>
          <w:szCs w:val="28"/>
        </w:rPr>
      </w:pPr>
    </w:p>
    <w:p w:rsidR="0070661B" w:rsidRDefault="0070661B" w:rsidP="0070661B">
      <w:pPr>
        <w:ind w:left="2880"/>
        <w:jc w:val="both"/>
        <w:rPr>
          <w:sz w:val="28"/>
          <w:szCs w:val="28"/>
        </w:rPr>
      </w:pPr>
    </w:p>
    <w:p w:rsidR="008C070B" w:rsidRDefault="008C070B" w:rsidP="0070661B">
      <w:pPr>
        <w:ind w:left="2880"/>
        <w:jc w:val="both"/>
        <w:rPr>
          <w:sz w:val="28"/>
          <w:szCs w:val="28"/>
        </w:rPr>
      </w:pPr>
    </w:p>
    <w:p w:rsidR="00981DE2" w:rsidRPr="0070661B" w:rsidRDefault="00204B82" w:rsidP="0070661B">
      <w:pPr>
        <w:ind w:left="2880"/>
        <w:jc w:val="both"/>
        <w:rPr>
          <w:sz w:val="28"/>
          <w:szCs w:val="28"/>
        </w:rPr>
      </w:pPr>
      <w:r w:rsidRPr="0070661B"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132080</wp:posOffset>
            </wp:positionV>
            <wp:extent cx="958850" cy="1117600"/>
            <wp:effectExtent l="19050" t="0" r="0" b="0"/>
            <wp:wrapTight wrapText="bothSides">
              <wp:wrapPolygon edited="0">
                <wp:start x="2575" y="0"/>
                <wp:lineTo x="0" y="2577"/>
                <wp:lineTo x="-429" y="19145"/>
                <wp:lineTo x="858" y="21355"/>
                <wp:lineTo x="20599" y="21355"/>
                <wp:lineTo x="21028" y="21355"/>
                <wp:lineTo x="21457" y="18777"/>
                <wp:lineTo x="21457" y="13255"/>
                <wp:lineTo x="21028" y="11782"/>
                <wp:lineTo x="21457" y="7364"/>
                <wp:lineTo x="21457" y="4050"/>
                <wp:lineTo x="20170" y="1473"/>
                <wp:lineTo x="18453" y="0"/>
                <wp:lineTo x="2575" y="0"/>
              </wp:wrapPolygon>
            </wp:wrapTight>
            <wp:docPr id="7" name="Picture 6" descr="SAC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C-logo.png"/>
                    <pic:cNvPicPr/>
                  </pic:nvPicPr>
                  <pic:blipFill>
                    <a:blip r:embed="rId24" cstate="print"/>
                    <a:srcRect l="12395" t="9089" r="12395" b="27268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DE2" w:rsidRPr="0070661B" w:rsidRDefault="0070661B" w:rsidP="0070661B">
      <w:pPr>
        <w:rPr>
          <w:sz w:val="28"/>
          <w:szCs w:val="28"/>
        </w:rPr>
      </w:pPr>
      <w:r w:rsidRPr="0070661B">
        <w:rPr>
          <w:sz w:val="28"/>
          <w:szCs w:val="28"/>
        </w:rPr>
        <w:t xml:space="preserve">Richard is a </w:t>
      </w:r>
      <w:r w:rsidR="00981DE2" w:rsidRPr="0070661B">
        <w:rPr>
          <w:sz w:val="28"/>
          <w:szCs w:val="28"/>
        </w:rPr>
        <w:t xml:space="preserve">board member of </w:t>
      </w:r>
      <w:hyperlink r:id="rId25" w:history="1">
        <w:r w:rsidR="00981DE2" w:rsidRPr="0070661B">
          <w:rPr>
            <w:rStyle w:val="Hyperlink"/>
            <w:sz w:val="28"/>
            <w:szCs w:val="28"/>
            <w:u w:val="none"/>
          </w:rPr>
          <w:t>The Swedish Chamber of Commerce of Ohio.</w:t>
        </w:r>
      </w:hyperlink>
      <w:r w:rsidR="00981DE2" w:rsidRPr="0070661B">
        <w:rPr>
          <w:sz w:val="28"/>
          <w:szCs w:val="28"/>
        </w:rPr>
        <w:t xml:space="preserve">  Headquartered in Cleveland, the Ohio Chapter of SACC-USA  serves the Ohio regio</w:t>
      </w:r>
      <w:r w:rsidR="008D00B2">
        <w:rPr>
          <w:sz w:val="28"/>
          <w:szCs w:val="28"/>
        </w:rPr>
        <w:t>n.</w:t>
      </w:r>
      <w:r w:rsidR="00981DE2" w:rsidRPr="0070661B">
        <w:rPr>
          <w:sz w:val="28"/>
          <w:szCs w:val="28"/>
        </w:rPr>
        <w:t>, which includes Western Pennsylvania, Eastern Indiana, Western New York and West Virginia.</w:t>
      </w:r>
    </w:p>
    <w:p w:rsidR="00204B82" w:rsidRDefault="00204B82" w:rsidP="0070661B">
      <w:pPr>
        <w:ind w:left="2880"/>
        <w:rPr>
          <w:sz w:val="28"/>
          <w:szCs w:val="28"/>
        </w:rPr>
      </w:pPr>
    </w:p>
    <w:p w:rsidR="0070661B" w:rsidRDefault="0070661B" w:rsidP="0070661B">
      <w:pPr>
        <w:ind w:left="2880"/>
        <w:rPr>
          <w:sz w:val="28"/>
          <w:szCs w:val="28"/>
        </w:rPr>
      </w:pPr>
    </w:p>
    <w:p w:rsidR="008C070B" w:rsidRDefault="008C070B" w:rsidP="0070661B">
      <w:pPr>
        <w:ind w:left="2880"/>
        <w:rPr>
          <w:sz w:val="28"/>
          <w:szCs w:val="28"/>
        </w:rPr>
      </w:pPr>
    </w:p>
    <w:p w:rsidR="0070661B" w:rsidRPr="0070661B" w:rsidRDefault="003B49A5" w:rsidP="0070661B">
      <w:pPr>
        <w:ind w:left="28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208280</wp:posOffset>
            </wp:positionV>
            <wp:extent cx="1153160" cy="1097280"/>
            <wp:effectExtent l="19050" t="0" r="8890" b="0"/>
            <wp:wrapTight wrapText="bothSides">
              <wp:wrapPolygon edited="0">
                <wp:start x="-357" y="0"/>
                <wp:lineTo x="-357" y="21375"/>
                <wp:lineTo x="21767" y="21375"/>
                <wp:lineTo x="21767" y="0"/>
                <wp:lineTo x="-357" y="0"/>
              </wp:wrapPolygon>
            </wp:wrapTight>
            <wp:docPr id="19" name="Picture 18" descr="LULA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LAC-Logo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DE2" w:rsidRDefault="00204B82" w:rsidP="0070661B">
      <w:pPr>
        <w:jc w:val="both"/>
        <w:rPr>
          <w:sz w:val="28"/>
          <w:szCs w:val="28"/>
        </w:rPr>
      </w:pPr>
      <w:r w:rsidRPr="0070661B">
        <w:rPr>
          <w:sz w:val="28"/>
          <w:szCs w:val="28"/>
        </w:rPr>
        <w:t xml:space="preserve">Richard is a founding member of </w:t>
      </w:r>
      <w:r w:rsidR="008D00B2">
        <w:rPr>
          <w:sz w:val="28"/>
          <w:szCs w:val="28"/>
        </w:rPr>
        <w:t xml:space="preserve">the Cleveland Chapter of The League of United Latin America Citizens, the largest and oldest Hispanic organization in the U.S.  </w:t>
      </w:r>
      <w:r w:rsidRPr="0070661B">
        <w:rPr>
          <w:sz w:val="28"/>
          <w:szCs w:val="28"/>
        </w:rPr>
        <w:t xml:space="preserve">Richard is also proud to serve as the Civil Rights Director of </w:t>
      </w:r>
      <w:r w:rsidR="008D00B2">
        <w:rPr>
          <w:sz w:val="28"/>
          <w:szCs w:val="28"/>
        </w:rPr>
        <w:t>L</w:t>
      </w:r>
      <w:r w:rsidRPr="0070661B">
        <w:rPr>
          <w:sz w:val="28"/>
          <w:szCs w:val="28"/>
        </w:rPr>
        <w:t>ULAC</w:t>
      </w:r>
      <w:r w:rsidR="008D00B2">
        <w:rPr>
          <w:sz w:val="28"/>
          <w:szCs w:val="28"/>
        </w:rPr>
        <w:t xml:space="preserve"> Ohio</w:t>
      </w:r>
      <w:r w:rsidRPr="0070661B">
        <w:rPr>
          <w:sz w:val="28"/>
          <w:szCs w:val="28"/>
        </w:rPr>
        <w:t xml:space="preserve">.  </w:t>
      </w:r>
    </w:p>
    <w:p w:rsidR="008D00B2" w:rsidRDefault="008D00B2" w:rsidP="0070661B">
      <w:pPr>
        <w:jc w:val="both"/>
        <w:rPr>
          <w:sz w:val="28"/>
          <w:szCs w:val="28"/>
        </w:rPr>
      </w:pPr>
    </w:p>
    <w:p w:rsidR="008C070B" w:rsidRDefault="008C070B" w:rsidP="0070661B">
      <w:pPr>
        <w:jc w:val="both"/>
        <w:rPr>
          <w:sz w:val="28"/>
          <w:szCs w:val="28"/>
        </w:rPr>
      </w:pPr>
    </w:p>
    <w:p w:rsidR="003B49A5" w:rsidRDefault="003B49A5" w:rsidP="0070661B">
      <w:pPr>
        <w:jc w:val="both"/>
        <w:rPr>
          <w:sz w:val="28"/>
          <w:szCs w:val="28"/>
        </w:rPr>
      </w:pPr>
    </w:p>
    <w:p w:rsidR="008C070B" w:rsidRDefault="008C070B" w:rsidP="0070661B">
      <w:pPr>
        <w:jc w:val="both"/>
        <w:rPr>
          <w:sz w:val="28"/>
          <w:szCs w:val="28"/>
        </w:rPr>
      </w:pPr>
    </w:p>
    <w:p w:rsidR="0070661B" w:rsidRPr="0070661B" w:rsidRDefault="0070661B" w:rsidP="0070661B">
      <w:pPr>
        <w:jc w:val="both"/>
        <w:rPr>
          <w:sz w:val="28"/>
          <w:szCs w:val="28"/>
        </w:rPr>
      </w:pPr>
    </w:p>
    <w:p w:rsidR="00186953" w:rsidRPr="0070661B" w:rsidRDefault="008C070B" w:rsidP="0070661B">
      <w:pPr>
        <w:jc w:val="both"/>
        <w:rPr>
          <w:sz w:val="28"/>
          <w:szCs w:val="28"/>
        </w:rPr>
      </w:pPr>
      <w:r w:rsidRPr="008C070B">
        <w:rPr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1200150" cy="1460500"/>
            <wp:effectExtent l="19050" t="0" r="0" b="0"/>
            <wp:wrapTight wrapText="bothSides">
              <wp:wrapPolygon edited="0">
                <wp:start x="-343" y="0"/>
                <wp:lineTo x="-343" y="21412"/>
                <wp:lineTo x="21600" y="21412"/>
                <wp:lineTo x="21600" y="0"/>
                <wp:lineTo x="-343" y="0"/>
              </wp:wrapPolygon>
            </wp:wrapTight>
            <wp:docPr id="18" name="Picture 3" descr="dis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sney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rcRect t="1602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953" w:rsidRPr="0070661B">
        <w:rPr>
          <w:sz w:val="28"/>
          <w:szCs w:val="28"/>
        </w:rPr>
        <w:t xml:space="preserve">On a personal note, Richard is a </w:t>
      </w:r>
      <w:r w:rsidR="00E253E7">
        <w:rPr>
          <w:sz w:val="28"/>
          <w:szCs w:val="28"/>
        </w:rPr>
        <w:t xml:space="preserve">Cleveland native and </w:t>
      </w:r>
      <w:r w:rsidR="00186953" w:rsidRPr="0070661B">
        <w:rPr>
          <w:sz w:val="28"/>
          <w:szCs w:val="28"/>
        </w:rPr>
        <w:t>former resident of Moscow, Russia.  He is married to Dr. Kimberly Chen, a physician born in Taiwan. They are raising their children, Nathan (11) and Isabella (9), to be citizens of the world.</w:t>
      </w:r>
    </w:p>
    <w:p w:rsidR="000544D6" w:rsidRPr="0070661B" w:rsidRDefault="000544D6" w:rsidP="0070661B">
      <w:pPr>
        <w:jc w:val="both"/>
        <w:rPr>
          <w:sz w:val="28"/>
          <w:szCs w:val="28"/>
        </w:rPr>
      </w:pPr>
    </w:p>
    <w:sectPr w:rsidR="000544D6" w:rsidRPr="0070661B" w:rsidSect="00442CC8">
      <w:footerReference w:type="first" r:id="rId28"/>
      <w:type w:val="continuous"/>
      <w:pgSz w:w="12240" w:h="15840" w:code="1"/>
      <w:pgMar w:top="720" w:right="1152" w:bottom="720" w:left="1152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7E" w:rsidRDefault="00D5757E" w:rsidP="003A12E9">
      <w:r>
        <w:separator/>
      </w:r>
    </w:p>
  </w:endnote>
  <w:endnote w:type="continuationSeparator" w:id="0">
    <w:p w:rsidR="00D5757E" w:rsidRDefault="00D5757E" w:rsidP="003A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7D" w:rsidRPr="008A16BA" w:rsidRDefault="003A157D" w:rsidP="008A16BA">
    <w:pPr>
      <w:pStyle w:val="Footer"/>
      <w:rPr>
        <w:sz w:val="22"/>
        <w:szCs w:val="22"/>
      </w:rPr>
    </w:pPr>
    <w:r w:rsidRPr="008A16BA">
      <w:rPr>
        <w:sz w:val="22"/>
        <w:szCs w:val="22"/>
      </w:rPr>
      <w:t>815 Superior Avenue</w:t>
    </w:r>
    <w:r w:rsidR="008A16BA" w:rsidRPr="008A16BA">
      <w:rPr>
        <w:sz w:val="22"/>
        <w:szCs w:val="22"/>
      </w:rPr>
      <w:tab/>
      <w:t xml:space="preserve">                                                                                            </w:t>
    </w:r>
    <w:r w:rsidR="008A16BA">
      <w:rPr>
        <w:sz w:val="22"/>
        <w:szCs w:val="22"/>
      </w:rPr>
      <w:t xml:space="preserve">           </w:t>
    </w:r>
    <w:r w:rsidR="008A16BA" w:rsidRPr="008A16BA">
      <w:rPr>
        <w:sz w:val="22"/>
        <w:szCs w:val="22"/>
      </w:rPr>
      <w:t xml:space="preserve"> </w:t>
    </w:r>
    <w:r w:rsidR="008A16BA">
      <w:rPr>
        <w:sz w:val="22"/>
        <w:szCs w:val="22"/>
      </w:rPr>
      <w:t xml:space="preserve">          </w:t>
    </w:r>
    <w:r w:rsidR="008A16BA" w:rsidRPr="008A16BA">
      <w:rPr>
        <w:sz w:val="22"/>
        <w:szCs w:val="22"/>
      </w:rPr>
      <w:t>(216) 696-6170 tel</w:t>
    </w:r>
  </w:p>
  <w:p w:rsidR="008A16BA" w:rsidRPr="008A16BA" w:rsidRDefault="003A157D" w:rsidP="008A16BA">
    <w:pPr>
      <w:pStyle w:val="Footer"/>
      <w:rPr>
        <w:sz w:val="22"/>
        <w:szCs w:val="22"/>
      </w:rPr>
    </w:pPr>
    <w:r w:rsidRPr="008A16BA">
      <w:rPr>
        <w:sz w:val="22"/>
        <w:szCs w:val="22"/>
      </w:rPr>
      <w:t>Suite 1225</w:t>
    </w:r>
    <w:r w:rsidR="008A16BA" w:rsidRPr="008A16BA">
      <w:rPr>
        <w:sz w:val="22"/>
        <w:szCs w:val="22"/>
      </w:rPr>
      <w:t xml:space="preserve">                                                                                          </w:t>
    </w:r>
    <w:r w:rsidR="008A16BA">
      <w:rPr>
        <w:sz w:val="22"/>
        <w:szCs w:val="22"/>
      </w:rPr>
      <w:t xml:space="preserve">              </w:t>
    </w:r>
    <w:r w:rsidR="008A16BA" w:rsidRPr="008A16BA">
      <w:rPr>
        <w:sz w:val="22"/>
        <w:szCs w:val="22"/>
      </w:rPr>
      <w:t xml:space="preserve">      </w:t>
    </w:r>
    <w:r w:rsidR="008A16BA">
      <w:rPr>
        <w:sz w:val="22"/>
        <w:szCs w:val="22"/>
      </w:rPr>
      <w:t xml:space="preserve">                    </w:t>
    </w:r>
    <w:r w:rsidR="008A16BA" w:rsidRPr="008A16BA">
      <w:rPr>
        <w:sz w:val="22"/>
        <w:szCs w:val="22"/>
      </w:rPr>
      <w:t>(216) 696-0104 fax</w:t>
    </w:r>
  </w:p>
  <w:p w:rsidR="003A157D" w:rsidRPr="008A16BA" w:rsidRDefault="008A16BA" w:rsidP="008A16BA">
    <w:pPr>
      <w:pStyle w:val="Footer"/>
      <w:rPr>
        <w:color w:val="000000" w:themeColor="text1"/>
        <w:sz w:val="18"/>
        <w:szCs w:val="18"/>
      </w:rPr>
    </w:pPr>
    <w:r>
      <w:rPr>
        <w:sz w:val="22"/>
        <w:szCs w:val="22"/>
      </w:rPr>
      <w:t>C</w:t>
    </w:r>
    <w:r w:rsidR="003A157D" w:rsidRPr="008A16BA">
      <w:rPr>
        <w:sz w:val="22"/>
        <w:szCs w:val="22"/>
      </w:rPr>
      <w:t>leveland, Ohio 44114</w:t>
    </w:r>
    <w:r w:rsidRPr="008A16BA">
      <w:rPr>
        <w:sz w:val="22"/>
        <w:szCs w:val="22"/>
      </w:rPr>
      <w:tab/>
    </w:r>
    <w:r w:rsidRPr="008A16BA">
      <w:rPr>
        <w:sz w:val="18"/>
        <w:szCs w:val="18"/>
      </w:rPr>
      <w:t xml:space="preserve">                                                                   </w:t>
    </w:r>
    <w:r>
      <w:rPr>
        <w:sz w:val="18"/>
        <w:szCs w:val="18"/>
      </w:rPr>
      <w:t xml:space="preserve">                 </w:t>
    </w:r>
    <w:r w:rsidRPr="008A16BA">
      <w:rPr>
        <w:sz w:val="18"/>
        <w:szCs w:val="18"/>
      </w:rPr>
      <w:t xml:space="preserve">               </w:t>
    </w:r>
    <w:hyperlink r:id="rId1" w:history="1">
      <w:r w:rsidRPr="008A16BA">
        <w:rPr>
          <w:rStyle w:val="Hyperlink"/>
          <w:color w:val="000000" w:themeColor="text1"/>
          <w:sz w:val="18"/>
          <w:szCs w:val="18"/>
        </w:rPr>
        <w:t>Richard@ClevelandImmigration-Lawyer.com</w:t>
      </w:r>
    </w:hyperlink>
    <w:r w:rsidR="00442CC8">
      <w:rPr>
        <w:color w:val="000000" w:themeColor="text1"/>
        <w:sz w:val="18"/>
        <w:szCs w:val="18"/>
      </w:rPr>
      <w:tab/>
    </w:r>
    <w:r w:rsidRPr="008A16BA">
      <w:rPr>
        <w:color w:val="000000" w:themeColor="text1"/>
        <w:sz w:val="18"/>
        <w:szCs w:val="18"/>
      </w:rPr>
      <w:tab/>
      <w:t xml:space="preserve">                                               </w:t>
    </w:r>
    <w:hyperlink r:id="rId2" w:history="1">
      <w:r w:rsidRPr="008A16BA">
        <w:rPr>
          <w:rStyle w:val="Hyperlink"/>
          <w:color w:val="000000" w:themeColor="text1"/>
          <w:sz w:val="18"/>
          <w:szCs w:val="18"/>
        </w:rPr>
        <w:t>www.ClevelandImmigration-Lawyer.com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7E" w:rsidRDefault="00D5757E" w:rsidP="003A12E9">
      <w:r>
        <w:separator/>
      </w:r>
    </w:p>
  </w:footnote>
  <w:footnote w:type="continuationSeparator" w:id="0">
    <w:p w:rsidR="00D5757E" w:rsidRDefault="00D5757E" w:rsidP="003A1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15"/>
    <w:multiLevelType w:val="hybridMultilevel"/>
    <w:tmpl w:val="6F06C424"/>
    <w:lvl w:ilvl="0" w:tplc="5260BACA">
      <w:start w:val="3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638F6"/>
    <w:multiLevelType w:val="singleLevel"/>
    <w:tmpl w:val="E2544C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1D13FBC"/>
    <w:multiLevelType w:val="multilevel"/>
    <w:tmpl w:val="B2C6E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F1033"/>
    <w:multiLevelType w:val="hybridMultilevel"/>
    <w:tmpl w:val="35A20C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16395"/>
    <w:multiLevelType w:val="hybridMultilevel"/>
    <w:tmpl w:val="7944A7F0"/>
    <w:lvl w:ilvl="0" w:tplc="EF8A2346">
      <w:start w:val="3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7528AE"/>
    <w:multiLevelType w:val="hybridMultilevel"/>
    <w:tmpl w:val="9E9C6F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46924"/>
    <w:multiLevelType w:val="hybridMultilevel"/>
    <w:tmpl w:val="872AF72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C51F2"/>
    <w:multiLevelType w:val="hybridMultilevel"/>
    <w:tmpl w:val="66183BC2"/>
    <w:lvl w:ilvl="0" w:tplc="C450BD9A">
      <w:start w:val="16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8436C"/>
    <w:multiLevelType w:val="hybridMultilevel"/>
    <w:tmpl w:val="35A20C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E6610"/>
    <w:multiLevelType w:val="hybridMultilevel"/>
    <w:tmpl w:val="CE38EF92"/>
    <w:lvl w:ilvl="0" w:tplc="F550896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7F562A8"/>
    <w:multiLevelType w:val="hybridMultilevel"/>
    <w:tmpl w:val="ADC8559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46034"/>
    <w:rsid w:val="00004BC8"/>
    <w:rsid w:val="000057F5"/>
    <w:rsid w:val="00012C35"/>
    <w:rsid w:val="00035CD6"/>
    <w:rsid w:val="00051D73"/>
    <w:rsid w:val="000541F1"/>
    <w:rsid w:val="000544D6"/>
    <w:rsid w:val="00086513"/>
    <w:rsid w:val="0009348C"/>
    <w:rsid w:val="000A0584"/>
    <w:rsid w:val="000B68DE"/>
    <w:rsid w:val="00105A89"/>
    <w:rsid w:val="00107C16"/>
    <w:rsid w:val="00146034"/>
    <w:rsid w:val="001558F9"/>
    <w:rsid w:val="00186953"/>
    <w:rsid w:val="001B66CE"/>
    <w:rsid w:val="001E0EDF"/>
    <w:rsid w:val="001F0EEB"/>
    <w:rsid w:val="00204B82"/>
    <w:rsid w:val="002866CE"/>
    <w:rsid w:val="002B1950"/>
    <w:rsid w:val="002B7BE2"/>
    <w:rsid w:val="002C7A7C"/>
    <w:rsid w:val="00334FC9"/>
    <w:rsid w:val="0038336C"/>
    <w:rsid w:val="003941FD"/>
    <w:rsid w:val="003A12E9"/>
    <w:rsid w:val="003A157D"/>
    <w:rsid w:val="003A2CB4"/>
    <w:rsid w:val="003B49A5"/>
    <w:rsid w:val="003C440A"/>
    <w:rsid w:val="00433308"/>
    <w:rsid w:val="00442CC8"/>
    <w:rsid w:val="0045632B"/>
    <w:rsid w:val="0046084F"/>
    <w:rsid w:val="00475995"/>
    <w:rsid w:val="00476B85"/>
    <w:rsid w:val="004A0A08"/>
    <w:rsid w:val="004E3D80"/>
    <w:rsid w:val="00565F0F"/>
    <w:rsid w:val="00581731"/>
    <w:rsid w:val="005A3191"/>
    <w:rsid w:val="005C3884"/>
    <w:rsid w:val="005C4F3D"/>
    <w:rsid w:val="00605AE0"/>
    <w:rsid w:val="0064762A"/>
    <w:rsid w:val="00696558"/>
    <w:rsid w:val="006A70B4"/>
    <w:rsid w:val="006F3AF0"/>
    <w:rsid w:val="0070661B"/>
    <w:rsid w:val="0071468D"/>
    <w:rsid w:val="00777743"/>
    <w:rsid w:val="007B05D8"/>
    <w:rsid w:val="007E0FD5"/>
    <w:rsid w:val="007E6163"/>
    <w:rsid w:val="0081603D"/>
    <w:rsid w:val="00832242"/>
    <w:rsid w:val="008529A1"/>
    <w:rsid w:val="008613D9"/>
    <w:rsid w:val="00871F8C"/>
    <w:rsid w:val="008A16BA"/>
    <w:rsid w:val="008B1679"/>
    <w:rsid w:val="008C070B"/>
    <w:rsid w:val="008D00B2"/>
    <w:rsid w:val="009035B4"/>
    <w:rsid w:val="00922DCF"/>
    <w:rsid w:val="009443F7"/>
    <w:rsid w:val="0097103D"/>
    <w:rsid w:val="00981DE2"/>
    <w:rsid w:val="009A3C4E"/>
    <w:rsid w:val="009C3F41"/>
    <w:rsid w:val="009E066D"/>
    <w:rsid w:val="00A11F6C"/>
    <w:rsid w:val="00A72127"/>
    <w:rsid w:val="00AC15CF"/>
    <w:rsid w:val="00AD759E"/>
    <w:rsid w:val="00AE5248"/>
    <w:rsid w:val="00B04604"/>
    <w:rsid w:val="00B10C59"/>
    <w:rsid w:val="00B14EDB"/>
    <w:rsid w:val="00B560F0"/>
    <w:rsid w:val="00B61D6F"/>
    <w:rsid w:val="00BB73F1"/>
    <w:rsid w:val="00C34C28"/>
    <w:rsid w:val="00C50363"/>
    <w:rsid w:val="00C57D85"/>
    <w:rsid w:val="00C61EEA"/>
    <w:rsid w:val="00C742A1"/>
    <w:rsid w:val="00CB32BC"/>
    <w:rsid w:val="00CD0DF2"/>
    <w:rsid w:val="00CD2F16"/>
    <w:rsid w:val="00CE1343"/>
    <w:rsid w:val="00CF2034"/>
    <w:rsid w:val="00D25000"/>
    <w:rsid w:val="00D5757E"/>
    <w:rsid w:val="00D71B0C"/>
    <w:rsid w:val="00D94140"/>
    <w:rsid w:val="00D960E3"/>
    <w:rsid w:val="00DA3974"/>
    <w:rsid w:val="00DA5907"/>
    <w:rsid w:val="00DF5348"/>
    <w:rsid w:val="00E253E7"/>
    <w:rsid w:val="00E36591"/>
    <w:rsid w:val="00E72096"/>
    <w:rsid w:val="00ED4294"/>
    <w:rsid w:val="00EE0C78"/>
    <w:rsid w:val="00F2762C"/>
    <w:rsid w:val="00F75388"/>
    <w:rsid w:val="00F8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25000"/>
    <w:rPr>
      <w:color w:val="0000FF"/>
      <w:u w:val="single"/>
    </w:rPr>
  </w:style>
  <w:style w:type="paragraph" w:styleId="BodyText">
    <w:name w:val="Body Text"/>
    <w:basedOn w:val="Normal"/>
    <w:semiHidden/>
    <w:rsid w:val="00D25000"/>
    <w:pPr>
      <w:jc w:val="both"/>
    </w:pPr>
  </w:style>
  <w:style w:type="character" w:styleId="FollowedHyperlink">
    <w:name w:val="FollowedHyperlink"/>
    <w:basedOn w:val="DefaultParagraphFont"/>
    <w:semiHidden/>
    <w:rsid w:val="00D25000"/>
    <w:rPr>
      <w:color w:val="800080"/>
      <w:u w:val="single"/>
    </w:rPr>
  </w:style>
  <w:style w:type="character" w:customStyle="1" w:styleId="hps">
    <w:name w:val="hps"/>
    <w:basedOn w:val="DefaultParagraphFont"/>
    <w:rsid w:val="00D25000"/>
  </w:style>
  <w:style w:type="character" w:customStyle="1" w:styleId="atn">
    <w:name w:val="atn"/>
    <w:basedOn w:val="DefaultParagraphFont"/>
    <w:rsid w:val="00D25000"/>
  </w:style>
  <w:style w:type="character" w:customStyle="1" w:styleId="hpsalt-edited">
    <w:name w:val="hps alt-edited"/>
    <w:basedOn w:val="DefaultParagraphFont"/>
    <w:rsid w:val="00D25000"/>
  </w:style>
  <w:style w:type="character" w:customStyle="1" w:styleId="alt-edited">
    <w:name w:val="alt-edited"/>
    <w:basedOn w:val="DefaultParagraphFont"/>
    <w:rsid w:val="00D25000"/>
  </w:style>
  <w:style w:type="character" w:customStyle="1" w:styleId="hpsatn">
    <w:name w:val="hps atn"/>
    <w:basedOn w:val="DefaultParagraphFont"/>
    <w:rsid w:val="00D25000"/>
  </w:style>
  <w:style w:type="character" w:customStyle="1" w:styleId="shorttext">
    <w:name w:val="short_text"/>
    <w:basedOn w:val="DefaultParagraphFont"/>
    <w:rsid w:val="00D25000"/>
  </w:style>
  <w:style w:type="paragraph" w:styleId="Header">
    <w:name w:val="header"/>
    <w:basedOn w:val="Normal"/>
    <w:link w:val="HeaderChar"/>
    <w:uiPriority w:val="99"/>
    <w:semiHidden/>
    <w:unhideWhenUsed/>
    <w:rsid w:val="003A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2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2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E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32242"/>
    <w:rPr>
      <w:b/>
      <w:bCs/>
    </w:rPr>
  </w:style>
  <w:style w:type="character" w:styleId="Emphasis">
    <w:name w:val="Emphasis"/>
    <w:basedOn w:val="DefaultParagraphFont"/>
    <w:uiPriority w:val="20"/>
    <w:qFormat/>
    <w:rsid w:val="00C50363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B10C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0C59"/>
    <w:rPr>
      <w:sz w:val="24"/>
      <w:szCs w:val="24"/>
    </w:rPr>
  </w:style>
  <w:style w:type="paragraph" w:styleId="BodyText3">
    <w:name w:val="Body Text 3"/>
    <w:basedOn w:val="Normal"/>
    <w:link w:val="BodyText3Char"/>
    <w:rsid w:val="00AE52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5248"/>
    <w:rPr>
      <w:sz w:val="16"/>
      <w:szCs w:val="16"/>
    </w:rPr>
  </w:style>
  <w:style w:type="paragraph" w:customStyle="1" w:styleId="Default">
    <w:name w:val="Default"/>
    <w:rsid w:val="00AE5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Default"/>
    <w:next w:val="Default"/>
    <w:rsid w:val="00AE5248"/>
    <w:pPr>
      <w:tabs>
        <w:tab w:val="left" w:pos="-1440"/>
        <w:tab w:val="left" w:pos="-720"/>
        <w:tab w:val="left" w:pos="720"/>
        <w:tab w:val="left" w:pos="1440"/>
        <w:tab w:val="left" w:pos="2160"/>
      </w:tabs>
      <w:autoSpaceDE/>
      <w:adjustRightInd/>
      <w:spacing w:line="480" w:lineRule="auto"/>
      <w:ind w:left="720" w:right="693"/>
      <w:jc w:val="both"/>
    </w:pPr>
    <w:rPr>
      <w:color w:val="auto"/>
      <w:spacing w:val="-3"/>
    </w:rPr>
  </w:style>
  <w:style w:type="paragraph" w:styleId="NormalWeb">
    <w:name w:val="Normal (Web)"/>
    <w:basedOn w:val="Normal"/>
    <w:uiPriority w:val="99"/>
    <w:semiHidden/>
    <w:unhideWhenUsed/>
    <w:rsid w:val="00981DE2"/>
    <w:pPr>
      <w:spacing w:before="100" w:beforeAutospacing="1"/>
    </w:pPr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7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57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F5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793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19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5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4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3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66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6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18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35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4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73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2814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23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892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462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333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418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90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946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880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2803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5513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589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632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576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4645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ImmigrantInc.com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://www.sacc-ohio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renewoureconomy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TiEOhio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levelandImmigration-Lawyer.com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vvo.com/attorneys/44114-oh-richard-herman-602006.html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evelandImmigration-Lawyer.com" TargetMode="External"/><Relationship Id="rId1" Type="http://schemas.openxmlformats.org/officeDocument/2006/relationships/hyperlink" Target="mailto:Richard@ClevelandImmigration-Lawy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30B52-3E4D-41BF-8BDB-4432D483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Hewlett-Packard</Company>
  <LinksUpToDate>false</LinksUpToDate>
  <CharactersWithSpaces>3703</CharactersWithSpaces>
  <SharedDoc>false</SharedDoc>
  <HLinks>
    <vt:vector size="12" baseType="variant"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http://www.avvo.com/</vt:lpwstr>
      </vt:variant>
      <vt:variant>
        <vt:lpwstr/>
      </vt:variant>
      <vt:variant>
        <vt:i4>6881394</vt:i4>
      </vt:variant>
      <vt:variant>
        <vt:i4>0</vt:i4>
      </vt:variant>
      <vt:variant>
        <vt:i4>0</vt:i4>
      </vt:variant>
      <vt:variant>
        <vt:i4>5</vt:i4>
      </vt:variant>
      <vt:variant>
        <vt:lpwstr>http://www.clevelandimmigration-lawyer.com/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Richard Herman</dc:creator>
  <cp:lastModifiedBy>Richard Herman</cp:lastModifiedBy>
  <cp:revision>2</cp:revision>
  <cp:lastPrinted>2013-09-16T19:58:00Z</cp:lastPrinted>
  <dcterms:created xsi:type="dcterms:W3CDTF">2013-09-16T19:59:00Z</dcterms:created>
  <dcterms:modified xsi:type="dcterms:W3CDTF">2013-09-16T19:59:00Z</dcterms:modified>
</cp:coreProperties>
</file>