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C6F" w:rsidRDefault="00235C6F" w:rsidP="00C01713">
      <w:pPr>
        <w:jc w:val="both"/>
        <w:rPr>
          <w:rFonts w:asciiTheme="minorHAnsi" w:hAnsiTheme="minorHAnsi" w:cs="Times New Roman"/>
          <w:b/>
          <w:sz w:val="20"/>
          <w:szCs w:val="28"/>
        </w:rPr>
      </w:pPr>
    </w:p>
    <w:p w:rsidR="004B172A" w:rsidRPr="004B172A" w:rsidRDefault="008166FD" w:rsidP="004B172A">
      <w:pPr>
        <w:jc w:val="center"/>
        <w:rPr>
          <w:rFonts w:asciiTheme="minorHAnsi" w:hAnsiTheme="minorHAnsi" w:cs="Times New Roman"/>
          <w:b/>
          <w:szCs w:val="28"/>
        </w:rPr>
      </w:pPr>
      <w:r>
        <w:rPr>
          <w:rFonts w:asciiTheme="minorHAnsi" w:hAnsiTheme="minorHAnsi" w:cs="Times New Roman"/>
          <w:b/>
          <w:szCs w:val="28"/>
        </w:rPr>
        <w:t xml:space="preserve"> </w:t>
      </w:r>
    </w:p>
    <w:p w:rsidR="007F67BD" w:rsidRDefault="00557D76" w:rsidP="00557D76">
      <w:pPr>
        <w:jc w:val="center"/>
        <w:rPr>
          <w:rFonts w:asciiTheme="minorHAnsi" w:hAnsiTheme="minorHAnsi" w:cs="Times New Roman"/>
          <w:b/>
          <w:sz w:val="22"/>
          <w:szCs w:val="28"/>
        </w:rPr>
      </w:pPr>
      <w:r w:rsidRPr="005536D8">
        <w:rPr>
          <w:rFonts w:asciiTheme="minorHAnsi" w:hAnsiTheme="minorHAnsi" w:cs="Times New Roman"/>
          <w:b/>
          <w:sz w:val="22"/>
          <w:szCs w:val="28"/>
        </w:rPr>
        <w:t>QATESTLAB</w:t>
      </w:r>
      <w:r>
        <w:rPr>
          <w:rFonts w:asciiTheme="minorHAnsi" w:hAnsiTheme="minorHAnsi" w:cs="Times New Roman"/>
          <w:b/>
          <w:sz w:val="22"/>
          <w:szCs w:val="28"/>
        </w:rPr>
        <w:t xml:space="preserve"> – </w:t>
      </w:r>
      <w:r w:rsidR="001758C2">
        <w:rPr>
          <w:rFonts w:asciiTheme="minorHAnsi" w:hAnsiTheme="minorHAnsi" w:cs="Times New Roman"/>
          <w:b/>
          <w:sz w:val="22"/>
          <w:szCs w:val="28"/>
        </w:rPr>
        <w:t>LEADING</w:t>
      </w:r>
      <w:r>
        <w:rPr>
          <w:rFonts w:asciiTheme="minorHAnsi" w:hAnsiTheme="minorHAnsi" w:cs="Times New Roman"/>
          <w:b/>
          <w:sz w:val="22"/>
          <w:szCs w:val="28"/>
        </w:rPr>
        <w:t xml:space="preserve"> INDEPENDENT</w:t>
      </w:r>
      <w:r w:rsidRPr="00EF6867">
        <w:rPr>
          <w:rFonts w:asciiTheme="minorHAnsi" w:hAnsiTheme="minorHAnsi" w:cs="Times New Roman"/>
          <w:b/>
          <w:sz w:val="22"/>
          <w:szCs w:val="28"/>
        </w:rPr>
        <w:t xml:space="preserve"> SOFTWARE TESTING COMPANY</w:t>
      </w:r>
      <w:r>
        <w:rPr>
          <w:rFonts w:asciiTheme="minorHAnsi" w:hAnsiTheme="minorHAnsi" w:cs="Times New Roman"/>
          <w:b/>
          <w:sz w:val="22"/>
          <w:szCs w:val="28"/>
        </w:rPr>
        <w:t xml:space="preserve"> - </w:t>
      </w:r>
      <w:r w:rsidRPr="005536D8">
        <w:rPr>
          <w:rFonts w:asciiTheme="minorHAnsi" w:hAnsiTheme="minorHAnsi" w:cs="Times New Roman"/>
          <w:b/>
          <w:szCs w:val="28"/>
        </w:rPr>
        <w:t xml:space="preserve"> </w:t>
      </w:r>
      <w:r w:rsidRPr="00EF6867">
        <w:rPr>
          <w:rFonts w:asciiTheme="minorHAnsi" w:hAnsiTheme="minorHAnsi" w:cs="Times New Roman"/>
          <w:b/>
          <w:sz w:val="22"/>
          <w:szCs w:val="28"/>
        </w:rPr>
        <w:t xml:space="preserve">HAS BECOME A GENERAL SPONSOR </w:t>
      </w:r>
    </w:p>
    <w:p w:rsidR="00557D76" w:rsidRPr="00EF6867" w:rsidRDefault="00557D76" w:rsidP="00557D76">
      <w:pPr>
        <w:jc w:val="center"/>
        <w:rPr>
          <w:rFonts w:asciiTheme="minorHAnsi" w:hAnsiTheme="minorHAnsi" w:cs="Times New Roman"/>
          <w:b/>
          <w:sz w:val="22"/>
          <w:szCs w:val="28"/>
        </w:rPr>
      </w:pPr>
      <w:r w:rsidRPr="00EF6867">
        <w:rPr>
          <w:rFonts w:asciiTheme="minorHAnsi" w:hAnsiTheme="minorHAnsi" w:cs="Times New Roman"/>
          <w:b/>
          <w:sz w:val="22"/>
          <w:szCs w:val="28"/>
        </w:rPr>
        <w:t>OF THE RESEARCH ”</w:t>
      </w:r>
      <w:r>
        <w:rPr>
          <w:rFonts w:asciiTheme="minorHAnsi" w:hAnsiTheme="minorHAnsi" w:cs="Times New Roman"/>
          <w:b/>
          <w:sz w:val="22"/>
          <w:szCs w:val="28"/>
        </w:rPr>
        <w:t xml:space="preserve">CEE </w:t>
      </w:r>
      <w:r w:rsidRPr="00F0543A">
        <w:rPr>
          <w:rFonts w:asciiTheme="minorHAnsi" w:hAnsiTheme="minorHAnsi" w:cs="Times New Roman"/>
          <w:b/>
          <w:sz w:val="22"/>
          <w:szCs w:val="28"/>
        </w:rPr>
        <w:t xml:space="preserve"> QA OUTSOURCING REVIEW 2015-16</w:t>
      </w:r>
      <w:r w:rsidRPr="00EF6867">
        <w:rPr>
          <w:rFonts w:asciiTheme="minorHAnsi" w:hAnsiTheme="minorHAnsi" w:cs="Times New Roman"/>
          <w:b/>
          <w:sz w:val="22"/>
          <w:szCs w:val="28"/>
        </w:rPr>
        <w:t>”</w:t>
      </w:r>
    </w:p>
    <w:p w:rsidR="00557D76" w:rsidRDefault="00557D76" w:rsidP="00C01713">
      <w:pPr>
        <w:jc w:val="both"/>
        <w:rPr>
          <w:rFonts w:asciiTheme="minorHAnsi" w:hAnsiTheme="minorHAnsi" w:cs="Times New Roman"/>
          <w:b/>
          <w:sz w:val="20"/>
          <w:szCs w:val="28"/>
        </w:rPr>
      </w:pPr>
    </w:p>
    <w:p w:rsidR="00C01713" w:rsidRPr="00494451" w:rsidRDefault="006A5CCA" w:rsidP="00C01713">
      <w:pPr>
        <w:jc w:val="both"/>
        <w:rPr>
          <w:rFonts w:asciiTheme="minorHAnsi" w:hAnsiTheme="minorHAnsi" w:cs="Times New Roman"/>
          <w:sz w:val="20"/>
          <w:szCs w:val="28"/>
        </w:rPr>
      </w:pPr>
      <w:r>
        <w:rPr>
          <w:rFonts w:asciiTheme="minorHAnsi" w:hAnsiTheme="minorHAnsi" w:cs="Times New Roman"/>
          <w:b/>
          <w:sz w:val="20"/>
          <w:szCs w:val="28"/>
        </w:rPr>
        <w:t>June</w:t>
      </w:r>
      <w:r w:rsidR="00B215E5">
        <w:rPr>
          <w:rFonts w:asciiTheme="minorHAnsi" w:hAnsiTheme="minorHAnsi" w:cs="Times New Roman"/>
          <w:b/>
          <w:sz w:val="20"/>
          <w:szCs w:val="28"/>
        </w:rPr>
        <w:t xml:space="preserve"> </w:t>
      </w:r>
      <w:r>
        <w:rPr>
          <w:rFonts w:asciiTheme="minorHAnsi" w:hAnsiTheme="minorHAnsi" w:cs="Times New Roman"/>
          <w:b/>
          <w:sz w:val="20"/>
          <w:szCs w:val="28"/>
        </w:rPr>
        <w:t>6</w:t>
      </w:r>
      <w:r w:rsidR="00C01713" w:rsidRPr="00494451">
        <w:rPr>
          <w:rFonts w:asciiTheme="minorHAnsi" w:hAnsiTheme="minorHAnsi" w:cs="Times New Roman"/>
          <w:b/>
          <w:sz w:val="20"/>
          <w:szCs w:val="28"/>
        </w:rPr>
        <w:t>, 2016 - Kiev, Ukraine</w:t>
      </w:r>
      <w:r w:rsidR="00C01713" w:rsidRPr="00494451">
        <w:rPr>
          <w:rFonts w:asciiTheme="minorHAnsi" w:hAnsiTheme="minorHAnsi" w:cs="Times New Roman"/>
          <w:sz w:val="20"/>
          <w:szCs w:val="28"/>
        </w:rPr>
        <w:t xml:space="preserve"> </w:t>
      </w:r>
    </w:p>
    <w:p w:rsidR="00C01713" w:rsidRPr="00494451" w:rsidRDefault="00C01713" w:rsidP="00C01713">
      <w:pPr>
        <w:rPr>
          <w:rFonts w:asciiTheme="minorHAnsi" w:hAnsiTheme="minorHAnsi" w:cs="Times New Roman"/>
          <w:sz w:val="20"/>
          <w:szCs w:val="28"/>
        </w:rPr>
      </w:pPr>
      <w:r w:rsidRPr="00494451">
        <w:rPr>
          <w:rFonts w:asciiTheme="minorHAnsi" w:hAnsiTheme="minorHAnsi" w:cs="Times New Roman"/>
          <w:noProof/>
          <w:sz w:val="20"/>
          <w:szCs w:val="28"/>
          <w:lang w:val="ru-RU" w:eastAsia="ru-RU"/>
        </w:rPr>
        <mc:AlternateContent>
          <mc:Choice Requires="wps">
            <w:drawing>
              <wp:anchor distT="0" distB="0" distL="114300" distR="114300" simplePos="0" relativeHeight="251659264" behindDoc="0" locked="0" layoutInCell="1" allowOverlap="1" wp14:anchorId="6C7BDD22" wp14:editId="66DF47ED">
                <wp:simplePos x="0" y="0"/>
                <wp:positionH relativeFrom="column">
                  <wp:posOffset>-51435</wp:posOffset>
                </wp:positionH>
                <wp:positionV relativeFrom="paragraph">
                  <wp:posOffset>157591</wp:posOffset>
                </wp:positionV>
                <wp:extent cx="6710900" cy="0"/>
                <wp:effectExtent l="0" t="0" r="1397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71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pt,12.4pt" to="524.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El84wEAAOUDAAAOAAAAZHJzL2Uyb0RvYy54bWysU0uO1DAQ3SNxB8t7OkkvBog6PYsZwQZB&#10;i88BPI7dseSfbNNJ74A1Uh+BK7AAaaQBzuDciLI7nUGAhEBsnCpXvap6z5XV+aAk2jHnhdENrhYl&#10;RkxT0wq9bfCrl4/uPcDIB6JbIo1mDd4zj8/Xd++seluzpemMbJlDUET7urcN7kKwdVF42jFF/MJY&#10;piHIjVMkgOu2RetID9WVLJZleVb0xrXWGcq8h9vLYxCvc33OGQ3POPcsINlgmC3k0+XzKp3FekXq&#10;rSO2E3Qag/zDFIoIDU3nUpckEPTaiV9KKUGd8YaHBTWqMJwLyjIHYFOVP7F50RHLMhcQx9tZJv//&#10;ytKnu41Dom3wEiNNFDxR/DC+GQ/xS/w4HtD4Nn6Ln+OneB2/xuvxHdg343uwUzDeTNcHtExK9tbX&#10;UPBCb9zkebtxSZaBO5W+QBgNWf39rD4bAqJweXa/Kh+W8Ej0FCtugdb58JgZhZLRYCl0EobUZPfE&#10;B2gGqacUcNIgx9bZCnvJUrLUzxkHstCsyui8ZuxCOrQjsCCEUqZDlahAvZydYFxIOQPLPwOn/ARl&#10;eQX/BjwjcmejwwxWQhv3u+5hOI3Mj/knBY68kwRXpt3nR8nSwC5lhtPep2X90c/w279z/R0AAP//&#10;AwBQSwMEFAAGAAgAAAAhAGQGldXfAAAACQEAAA8AAABkcnMvZG93bnJldi54bWxMj8FOwzAQRO9I&#10;/IO1SFxQ67RKIUrjVIBU9QAI0fAB23ibRMTrKHbSlK/HFQc47sxo9k22mUwrRupdY1nBYh6BIC6t&#10;brhS8FlsZwkI55E1tpZJwZkcbPLrqwxTbU/8QePeVyKUsEtRQe19l0rpypoMurntiIN3tL1BH86+&#10;krrHUyg3rVxG0b002HD4UGNHzzWVX/vBKNhtn+hldR6qWK92xd1YvL59vydK3d5Mj2sQnib/F4YL&#10;fkCHPDAd7MDaiVbBLFmEpIJlHBZc/ChOHkAcfhWZZ/L/gvwHAAD//wMAUEsBAi0AFAAGAAgAAAAh&#10;ALaDOJL+AAAA4QEAABMAAAAAAAAAAAAAAAAAAAAAAFtDb250ZW50X1R5cGVzXS54bWxQSwECLQAU&#10;AAYACAAAACEAOP0h/9YAAACUAQAACwAAAAAAAAAAAAAAAAAvAQAAX3JlbHMvLnJlbHNQSwECLQAU&#10;AAYACAAAACEA+LRJfOMBAADlAwAADgAAAAAAAAAAAAAAAAAuAgAAZHJzL2Uyb0RvYy54bWxQSwEC&#10;LQAUAAYACAAAACEAZAaV1d8AAAAJAQAADwAAAAAAAAAAAAAAAAA9BAAAZHJzL2Rvd25yZXYueG1s&#10;UEsFBgAAAAAEAAQA8wAAAEkFAAAAAA==&#10;" strokecolor="#4579b8 [3044]"/>
            </w:pict>
          </mc:Fallback>
        </mc:AlternateContent>
      </w:r>
    </w:p>
    <w:p w:rsidR="00C01713" w:rsidRPr="00494451" w:rsidRDefault="00C01713" w:rsidP="00C01713">
      <w:pPr>
        <w:rPr>
          <w:rFonts w:asciiTheme="minorHAnsi" w:hAnsiTheme="minorHAnsi" w:cs="Times New Roman"/>
          <w:sz w:val="8"/>
          <w:szCs w:val="28"/>
        </w:rPr>
      </w:pPr>
    </w:p>
    <w:p w:rsidR="00F36634" w:rsidRDefault="00F36634" w:rsidP="00C01713">
      <w:pPr>
        <w:rPr>
          <w:sz w:val="22"/>
        </w:rPr>
      </w:pPr>
    </w:p>
    <w:p w:rsidR="00C01713" w:rsidRPr="00494451" w:rsidRDefault="00227B00" w:rsidP="00381C1D">
      <w:pPr>
        <w:jc w:val="both"/>
        <w:rPr>
          <w:rFonts w:asciiTheme="minorHAnsi" w:hAnsiTheme="minorHAnsi" w:cs="Times New Roman"/>
          <w:sz w:val="20"/>
          <w:szCs w:val="28"/>
        </w:rPr>
      </w:pPr>
      <w:hyperlink r:id="rId7" w:history="1">
        <w:r w:rsidR="00F0543A" w:rsidRPr="00494451">
          <w:rPr>
            <w:rStyle w:val="a9"/>
            <w:rFonts w:asciiTheme="minorHAnsi" w:hAnsiTheme="minorHAnsi" w:cs="Times New Roman"/>
            <w:b/>
            <w:sz w:val="20"/>
            <w:szCs w:val="28"/>
          </w:rPr>
          <w:t>“</w:t>
        </w:r>
        <w:r w:rsidR="008166FD" w:rsidRPr="008166FD">
          <w:rPr>
            <w:rStyle w:val="a9"/>
            <w:rFonts w:asciiTheme="minorHAnsi" w:hAnsiTheme="minorHAnsi" w:cs="Times New Roman"/>
            <w:b/>
            <w:sz w:val="20"/>
            <w:szCs w:val="28"/>
          </w:rPr>
          <w:t>Central and Eastern European</w:t>
        </w:r>
        <w:r w:rsidR="00F0543A" w:rsidRPr="00494451">
          <w:rPr>
            <w:rStyle w:val="a9"/>
            <w:rFonts w:asciiTheme="minorHAnsi" w:hAnsiTheme="minorHAnsi" w:cs="Times New Roman"/>
            <w:b/>
            <w:sz w:val="20"/>
            <w:szCs w:val="28"/>
          </w:rPr>
          <w:t xml:space="preserve"> QA Outsourcing Review 2015-16”</w:t>
        </w:r>
      </w:hyperlink>
      <w:r w:rsidR="00C01713" w:rsidRPr="00494451">
        <w:rPr>
          <w:rFonts w:asciiTheme="minorHAnsi" w:hAnsiTheme="minorHAnsi" w:cs="Times New Roman"/>
          <w:sz w:val="20"/>
          <w:szCs w:val="28"/>
        </w:rPr>
        <w:t xml:space="preserve"> is the project of the Central and Eastern European Outsourcing Association (СЕЕОА).  This research uncovers the latest trends in Software Quality Assurance and Testing, examines the current state of application quality and testing practices across the countries in CEE region.</w:t>
      </w:r>
    </w:p>
    <w:p w:rsidR="009F6717" w:rsidRPr="00494451" w:rsidRDefault="009F6717" w:rsidP="009F6717">
      <w:pPr>
        <w:rPr>
          <w:rFonts w:asciiTheme="minorHAnsi" w:hAnsiTheme="minorHAnsi" w:cs="Times New Roman"/>
          <w:sz w:val="20"/>
          <w:szCs w:val="28"/>
        </w:rPr>
      </w:pPr>
    </w:p>
    <w:p w:rsidR="00C04D50" w:rsidRPr="00494451" w:rsidRDefault="00227B00" w:rsidP="00C04D50">
      <w:pPr>
        <w:jc w:val="both"/>
        <w:rPr>
          <w:rFonts w:asciiTheme="minorHAnsi" w:hAnsiTheme="minorHAnsi" w:cs="Times New Roman"/>
          <w:sz w:val="20"/>
          <w:szCs w:val="28"/>
        </w:rPr>
      </w:pPr>
      <w:hyperlink r:id="rId8" w:history="1">
        <w:r w:rsidR="009F6717" w:rsidRPr="00494451">
          <w:rPr>
            <w:rStyle w:val="a9"/>
            <w:rFonts w:asciiTheme="minorHAnsi" w:hAnsiTheme="minorHAnsi" w:cs="Times New Roman"/>
            <w:b/>
            <w:sz w:val="20"/>
            <w:szCs w:val="28"/>
          </w:rPr>
          <w:t>The</w:t>
        </w:r>
      </w:hyperlink>
      <w:r w:rsidR="009F6717" w:rsidRPr="00494451">
        <w:rPr>
          <w:rStyle w:val="a9"/>
          <w:rFonts w:asciiTheme="minorHAnsi" w:hAnsiTheme="minorHAnsi" w:cs="Times New Roman"/>
          <w:b/>
          <w:sz w:val="20"/>
          <w:szCs w:val="28"/>
        </w:rPr>
        <w:t xml:space="preserve"> research</w:t>
      </w:r>
      <w:r w:rsidR="009F6717" w:rsidRPr="00494451">
        <w:rPr>
          <w:rFonts w:asciiTheme="minorHAnsi" w:hAnsiTheme="minorHAnsi" w:cs="Times New Roman"/>
          <w:sz w:val="20"/>
          <w:szCs w:val="28"/>
        </w:rPr>
        <w:t xml:space="preserve">  provide</w:t>
      </w:r>
      <w:r w:rsidR="00A01F4D" w:rsidRPr="00494451">
        <w:rPr>
          <w:rFonts w:asciiTheme="minorHAnsi" w:hAnsiTheme="minorHAnsi" w:cs="Times New Roman"/>
          <w:sz w:val="20"/>
          <w:szCs w:val="28"/>
        </w:rPr>
        <w:t>s</w:t>
      </w:r>
      <w:r w:rsidR="009F6717" w:rsidRPr="00494451">
        <w:rPr>
          <w:rFonts w:asciiTheme="minorHAnsi" w:hAnsiTheme="minorHAnsi" w:cs="Times New Roman"/>
          <w:sz w:val="20"/>
          <w:szCs w:val="28"/>
        </w:rPr>
        <w:t xml:space="preserve"> potential clients with up-to-date information to make decisions about QA outsourcing in the CEE region and </w:t>
      </w:r>
      <w:r w:rsidR="00575CCA" w:rsidRPr="00494451">
        <w:rPr>
          <w:rFonts w:asciiTheme="minorHAnsi" w:hAnsiTheme="minorHAnsi" w:cs="Times New Roman"/>
          <w:sz w:val="20"/>
          <w:szCs w:val="28"/>
        </w:rPr>
        <w:t>can</w:t>
      </w:r>
      <w:r w:rsidR="009F6717" w:rsidRPr="00494451">
        <w:rPr>
          <w:rFonts w:asciiTheme="minorHAnsi" w:hAnsiTheme="minorHAnsi" w:cs="Times New Roman"/>
          <w:sz w:val="20"/>
          <w:szCs w:val="28"/>
        </w:rPr>
        <w:t xml:space="preserve"> become the starting point for long-term and mutually beneficial relationships. </w:t>
      </w:r>
      <w:r w:rsidR="00575CCA" w:rsidRPr="00494451">
        <w:rPr>
          <w:rFonts w:asciiTheme="minorHAnsi" w:hAnsiTheme="minorHAnsi" w:cs="Times New Roman"/>
          <w:sz w:val="20"/>
          <w:szCs w:val="28"/>
        </w:rPr>
        <w:t>Nowadays c</w:t>
      </w:r>
      <w:r w:rsidR="00C04D50" w:rsidRPr="00494451">
        <w:rPr>
          <w:rFonts w:asciiTheme="minorHAnsi" w:hAnsiTheme="minorHAnsi" w:cs="Times New Roman"/>
          <w:sz w:val="20"/>
          <w:szCs w:val="28"/>
        </w:rPr>
        <w:t>lients pay attention not only to testing services cost</w:t>
      </w:r>
      <w:r w:rsidR="009F6717" w:rsidRPr="00494451">
        <w:rPr>
          <w:rFonts w:asciiTheme="minorHAnsi" w:hAnsiTheme="minorHAnsi" w:cs="Times New Roman"/>
          <w:sz w:val="20"/>
          <w:szCs w:val="28"/>
        </w:rPr>
        <w:t>,</w:t>
      </w:r>
      <w:r w:rsidR="00C04D50" w:rsidRPr="00494451">
        <w:rPr>
          <w:rFonts w:asciiTheme="minorHAnsi" w:hAnsiTheme="minorHAnsi" w:cs="Times New Roman"/>
          <w:sz w:val="20"/>
          <w:szCs w:val="28"/>
        </w:rPr>
        <w:t xml:space="preserve"> that is substantially lower in the </w:t>
      </w:r>
      <w:r w:rsidR="00880D5D" w:rsidRPr="00494451">
        <w:rPr>
          <w:rFonts w:asciiTheme="minorHAnsi" w:hAnsiTheme="minorHAnsi" w:cs="Times New Roman"/>
          <w:sz w:val="20"/>
          <w:szCs w:val="28"/>
        </w:rPr>
        <w:t xml:space="preserve">Central and Eastern European </w:t>
      </w:r>
      <w:r w:rsidR="00C04D50" w:rsidRPr="00494451">
        <w:rPr>
          <w:rFonts w:asciiTheme="minorHAnsi" w:hAnsiTheme="minorHAnsi" w:cs="Times New Roman"/>
          <w:sz w:val="20"/>
          <w:szCs w:val="28"/>
        </w:rPr>
        <w:t>region, but also to high quality of provided services and professional skills of specialists. These issues lie beneath the fact that the CEE region is being transformed into the most prospective region for QA outsourcing services consumers.</w:t>
      </w:r>
    </w:p>
    <w:p w:rsidR="00900B53" w:rsidRPr="00494451" w:rsidRDefault="00900B53" w:rsidP="00900B53">
      <w:pPr>
        <w:jc w:val="both"/>
        <w:rPr>
          <w:rFonts w:asciiTheme="minorHAnsi" w:hAnsiTheme="minorHAnsi" w:cs="Times New Roman"/>
          <w:sz w:val="20"/>
          <w:szCs w:val="28"/>
        </w:rPr>
      </w:pPr>
    </w:p>
    <w:p w:rsidR="008269B0" w:rsidRPr="00494451" w:rsidRDefault="008269B0" w:rsidP="008269B0">
      <w:pPr>
        <w:jc w:val="both"/>
        <w:rPr>
          <w:rFonts w:asciiTheme="minorHAnsi" w:hAnsiTheme="minorHAnsi" w:cs="Times New Roman"/>
          <w:sz w:val="20"/>
          <w:szCs w:val="28"/>
        </w:rPr>
      </w:pPr>
      <w:r w:rsidRPr="00494451">
        <w:rPr>
          <w:rFonts w:asciiTheme="minorHAnsi" w:hAnsiTheme="minorHAnsi" w:cs="Times New Roman"/>
          <w:sz w:val="20"/>
          <w:szCs w:val="28"/>
        </w:rPr>
        <w:t xml:space="preserve">The research is undertaken by </w:t>
      </w:r>
      <w:hyperlink r:id="rId9" w:history="1">
        <w:r w:rsidRPr="00494451">
          <w:rPr>
            <w:rStyle w:val="a9"/>
            <w:rFonts w:asciiTheme="minorHAnsi" w:hAnsiTheme="minorHAnsi" w:cs="Times New Roman"/>
            <w:b/>
            <w:sz w:val="20"/>
            <w:szCs w:val="28"/>
          </w:rPr>
          <w:t>Ukrainian HI-TECH Initiative</w:t>
        </w:r>
      </w:hyperlink>
      <w:r w:rsidRPr="00494451">
        <w:rPr>
          <w:rFonts w:asciiTheme="minorHAnsi" w:hAnsiTheme="minorHAnsi" w:cs="Times New Roman"/>
          <w:sz w:val="20"/>
          <w:szCs w:val="28"/>
        </w:rPr>
        <w:t xml:space="preserve"> with the support of Hungarian Service and Outsourcing Association (HOA), Employers’ Association of the Software and Services Industry (ANIS) from Romania, Bulgarian Web Association (BWA) and Association of IT &amp; Business Process Services Companies in Polan</w:t>
      </w:r>
      <w:r w:rsidR="00694A3E">
        <w:rPr>
          <w:rFonts w:asciiTheme="minorHAnsi" w:hAnsiTheme="minorHAnsi" w:cs="Times New Roman"/>
          <w:sz w:val="20"/>
          <w:szCs w:val="28"/>
        </w:rPr>
        <w:t xml:space="preserve">d (ASPIRE), </w:t>
      </w:r>
      <w:r w:rsidR="00694A3E" w:rsidRPr="00694A3E">
        <w:rPr>
          <w:rFonts w:asciiTheme="minorHAnsi" w:hAnsiTheme="minorHAnsi" w:cs="Times New Roman"/>
          <w:sz w:val="20"/>
          <w:szCs w:val="28"/>
        </w:rPr>
        <w:t>Hi-Tech Park Belarus</w:t>
      </w:r>
      <w:r w:rsidR="00694A3E">
        <w:rPr>
          <w:rFonts w:asciiTheme="minorHAnsi" w:hAnsiTheme="minorHAnsi" w:cs="Times New Roman"/>
          <w:sz w:val="20"/>
          <w:szCs w:val="28"/>
        </w:rPr>
        <w:t xml:space="preserve"> (HTP).</w:t>
      </w:r>
    </w:p>
    <w:p w:rsidR="008269B0" w:rsidRPr="00494451" w:rsidRDefault="008269B0" w:rsidP="008269B0">
      <w:pPr>
        <w:jc w:val="both"/>
        <w:rPr>
          <w:rFonts w:asciiTheme="minorHAnsi" w:hAnsiTheme="minorHAnsi" w:cs="Times New Roman"/>
          <w:sz w:val="20"/>
          <w:szCs w:val="28"/>
        </w:rPr>
      </w:pPr>
    </w:p>
    <w:p w:rsidR="00C01713" w:rsidRPr="00494451" w:rsidRDefault="00C01713" w:rsidP="00C01713">
      <w:pPr>
        <w:rPr>
          <w:rFonts w:asciiTheme="minorHAnsi" w:hAnsiTheme="minorHAnsi" w:cs="Times New Roman"/>
          <w:sz w:val="20"/>
          <w:szCs w:val="28"/>
        </w:rPr>
      </w:pPr>
      <w:r w:rsidRPr="00494451">
        <w:rPr>
          <w:rFonts w:asciiTheme="minorHAnsi" w:hAnsiTheme="minorHAnsi" w:cs="Times New Roman"/>
          <w:b/>
          <w:sz w:val="20"/>
          <w:szCs w:val="28"/>
        </w:rPr>
        <w:t xml:space="preserve">Anton Baranovskiy, Head of Sales Department in </w:t>
      </w:r>
      <w:hyperlink r:id="rId10" w:history="1">
        <w:r w:rsidRPr="00494451">
          <w:rPr>
            <w:rStyle w:val="a9"/>
            <w:rFonts w:asciiTheme="minorHAnsi" w:hAnsiTheme="minorHAnsi" w:cs="Times New Roman"/>
            <w:b/>
            <w:sz w:val="20"/>
            <w:szCs w:val="28"/>
          </w:rPr>
          <w:t>QATestLab</w:t>
        </w:r>
      </w:hyperlink>
      <w:r w:rsidRPr="00494451">
        <w:rPr>
          <w:rFonts w:asciiTheme="minorHAnsi" w:hAnsiTheme="minorHAnsi" w:cs="Times New Roman"/>
          <w:b/>
          <w:sz w:val="20"/>
          <w:szCs w:val="28"/>
        </w:rPr>
        <w:t xml:space="preserve"> notes</w:t>
      </w:r>
      <w:r w:rsidRPr="00494451">
        <w:rPr>
          <w:rFonts w:asciiTheme="minorHAnsi" w:hAnsiTheme="minorHAnsi" w:cs="Times New Roman"/>
          <w:sz w:val="20"/>
          <w:szCs w:val="28"/>
        </w:rPr>
        <w:t>:</w:t>
      </w:r>
    </w:p>
    <w:p w:rsidR="00175BE3" w:rsidRPr="00494451" w:rsidRDefault="00C01713" w:rsidP="00C01713">
      <w:pPr>
        <w:jc w:val="both"/>
        <w:rPr>
          <w:rFonts w:asciiTheme="minorHAnsi" w:hAnsiTheme="minorHAnsi" w:cs="Times New Roman"/>
          <w:sz w:val="20"/>
          <w:szCs w:val="28"/>
        </w:rPr>
      </w:pPr>
      <w:r w:rsidRPr="00494451">
        <w:rPr>
          <w:rFonts w:asciiTheme="minorHAnsi" w:hAnsiTheme="minorHAnsi" w:cs="Times New Roman"/>
          <w:sz w:val="20"/>
          <w:szCs w:val="28"/>
        </w:rPr>
        <w:t xml:space="preserve">“We have clear understanding that QA outsourcing services market is increasingly growing today and the CEE region holds leading positions in QA development growth rate. </w:t>
      </w:r>
    </w:p>
    <w:p w:rsidR="00C01713" w:rsidRPr="00494451" w:rsidRDefault="00C01713" w:rsidP="00C01713">
      <w:pPr>
        <w:jc w:val="both"/>
        <w:rPr>
          <w:rFonts w:asciiTheme="minorHAnsi" w:hAnsiTheme="minorHAnsi" w:cs="Times New Roman"/>
          <w:sz w:val="20"/>
          <w:szCs w:val="28"/>
        </w:rPr>
      </w:pPr>
      <w:r w:rsidRPr="00494451">
        <w:rPr>
          <w:rFonts w:asciiTheme="minorHAnsi" w:hAnsiTheme="minorHAnsi" w:cs="Times New Roman"/>
          <w:sz w:val="20"/>
          <w:szCs w:val="28"/>
        </w:rPr>
        <w:t>Based on experience of the Ukrainian company QATestLab, I can say that during 2015 the geography of our activity has expanded by 10 more countries. The companies from North America and Western Europe beca</w:t>
      </w:r>
      <w:r w:rsidR="005E2D80">
        <w:rPr>
          <w:rFonts w:asciiTheme="minorHAnsi" w:hAnsiTheme="minorHAnsi" w:cs="Times New Roman"/>
          <w:sz w:val="20"/>
          <w:szCs w:val="28"/>
        </w:rPr>
        <w:t>me our key partners and clients</w:t>
      </w:r>
      <w:r w:rsidRPr="00494451">
        <w:rPr>
          <w:rFonts w:asciiTheme="minorHAnsi" w:hAnsiTheme="minorHAnsi" w:cs="Times New Roman"/>
          <w:sz w:val="20"/>
          <w:szCs w:val="28"/>
        </w:rPr>
        <w:t>”.</w:t>
      </w:r>
    </w:p>
    <w:p w:rsidR="004B6C7F" w:rsidRPr="00494451" w:rsidRDefault="004B6C7F" w:rsidP="004B6C7F">
      <w:pPr>
        <w:jc w:val="both"/>
        <w:rPr>
          <w:rFonts w:asciiTheme="minorHAnsi" w:hAnsiTheme="minorHAnsi"/>
          <w:sz w:val="22"/>
        </w:rPr>
      </w:pPr>
    </w:p>
    <w:p w:rsidR="004B6C7F" w:rsidRPr="00494451" w:rsidRDefault="00227B00" w:rsidP="004B6C7F">
      <w:pPr>
        <w:jc w:val="both"/>
        <w:rPr>
          <w:rFonts w:asciiTheme="minorHAnsi" w:hAnsiTheme="minorHAnsi" w:cs="Times New Roman"/>
          <w:sz w:val="20"/>
          <w:szCs w:val="28"/>
        </w:rPr>
      </w:pPr>
      <w:hyperlink r:id="rId11" w:history="1">
        <w:r w:rsidR="004B6C7F" w:rsidRPr="00494451">
          <w:rPr>
            <w:rStyle w:val="a9"/>
            <w:rFonts w:asciiTheme="minorHAnsi" w:hAnsiTheme="minorHAnsi" w:cs="Times New Roman"/>
            <w:b/>
            <w:sz w:val="20"/>
            <w:szCs w:val="28"/>
          </w:rPr>
          <w:t>“CEE QA Outsourcing Review 2015-16”</w:t>
        </w:r>
      </w:hyperlink>
      <w:r w:rsidR="004B6C7F" w:rsidRPr="00494451">
        <w:rPr>
          <w:rFonts w:asciiTheme="minorHAnsi" w:hAnsiTheme="minorHAnsi" w:cs="Times New Roman"/>
          <w:sz w:val="20"/>
          <w:szCs w:val="28"/>
        </w:rPr>
        <w:t xml:space="preserve">  also gave a start to </w:t>
      </w:r>
      <w:r w:rsidR="004B6C7F" w:rsidRPr="00494451">
        <w:rPr>
          <w:rFonts w:asciiTheme="minorHAnsi" w:hAnsiTheme="minorHAnsi" w:cs="Times New Roman"/>
          <w:b/>
          <w:sz w:val="20"/>
          <w:szCs w:val="28"/>
        </w:rPr>
        <w:t>the fully specialized online catalogue of QA outsourcing services providers from Central and Eastern Europe</w:t>
      </w:r>
      <w:r w:rsidR="004B6C7F" w:rsidRPr="00494451">
        <w:rPr>
          <w:rFonts w:asciiTheme="minorHAnsi" w:hAnsiTheme="minorHAnsi"/>
          <w:sz w:val="22"/>
        </w:rPr>
        <w:t xml:space="preserve"> - </w:t>
      </w:r>
      <w:hyperlink r:id="rId12" w:history="1">
        <w:r w:rsidR="004B6C7F" w:rsidRPr="00494451">
          <w:rPr>
            <w:rStyle w:val="a9"/>
            <w:rFonts w:asciiTheme="minorHAnsi" w:hAnsiTheme="minorHAnsi" w:cs="Times New Roman"/>
            <w:b/>
            <w:sz w:val="20"/>
            <w:szCs w:val="28"/>
          </w:rPr>
          <w:t>QAlist.eu</w:t>
        </w:r>
      </w:hyperlink>
      <w:r w:rsidR="004B6C7F" w:rsidRPr="00494451">
        <w:rPr>
          <w:rFonts w:asciiTheme="minorHAnsi" w:hAnsiTheme="minorHAnsi"/>
          <w:sz w:val="22"/>
        </w:rPr>
        <w:t xml:space="preserve">. </w:t>
      </w:r>
      <w:r w:rsidR="004B6C7F" w:rsidRPr="00494451">
        <w:rPr>
          <w:rFonts w:asciiTheme="minorHAnsi" w:hAnsiTheme="minorHAnsi" w:cs="Times New Roman"/>
          <w:sz w:val="20"/>
          <w:szCs w:val="28"/>
        </w:rPr>
        <w:t>All the participants of the research have their published profiles in the catalogue, so that the information about the company as the QA outsourcing services provider from CEE</w:t>
      </w:r>
      <w:r w:rsidR="009A573D">
        <w:rPr>
          <w:rFonts w:asciiTheme="minorHAnsi" w:hAnsiTheme="minorHAnsi" w:cs="Times New Roman"/>
          <w:sz w:val="20"/>
          <w:szCs w:val="28"/>
        </w:rPr>
        <w:t xml:space="preserve"> region, </w:t>
      </w:r>
      <w:r w:rsidR="004B6C7F" w:rsidRPr="00494451">
        <w:rPr>
          <w:rFonts w:asciiTheme="minorHAnsi" w:hAnsiTheme="minorHAnsi" w:cs="Times New Roman"/>
          <w:sz w:val="20"/>
          <w:szCs w:val="28"/>
        </w:rPr>
        <w:t xml:space="preserve"> </w:t>
      </w:r>
      <w:r>
        <w:rPr>
          <w:rFonts w:asciiTheme="minorHAnsi" w:hAnsiTheme="minorHAnsi" w:cs="Times New Roman"/>
          <w:sz w:val="20"/>
          <w:szCs w:val="28"/>
        </w:rPr>
        <w:t>is</w:t>
      </w:r>
      <w:bookmarkStart w:id="0" w:name="_GoBack"/>
      <w:bookmarkEnd w:id="0"/>
      <w:r w:rsidR="004B6C7F" w:rsidRPr="00494451">
        <w:rPr>
          <w:rFonts w:asciiTheme="minorHAnsi" w:hAnsiTheme="minorHAnsi" w:cs="Times New Roman"/>
          <w:sz w:val="20"/>
          <w:szCs w:val="28"/>
        </w:rPr>
        <w:t xml:space="preserve"> always available for the potential clients. </w:t>
      </w:r>
    </w:p>
    <w:p w:rsidR="008269B0" w:rsidRPr="00494451" w:rsidRDefault="008269B0" w:rsidP="004B6C7F">
      <w:pPr>
        <w:jc w:val="both"/>
        <w:rPr>
          <w:rFonts w:asciiTheme="minorHAnsi" w:hAnsiTheme="minorHAnsi" w:cs="Times New Roman"/>
          <w:sz w:val="20"/>
          <w:szCs w:val="28"/>
        </w:rPr>
      </w:pPr>
    </w:p>
    <w:p w:rsidR="0086720F" w:rsidRPr="00494451" w:rsidRDefault="00BD06C1" w:rsidP="00C01713">
      <w:pPr>
        <w:pStyle w:val="aa"/>
        <w:jc w:val="both"/>
        <w:rPr>
          <w:b/>
          <w:iCs/>
          <w:sz w:val="20"/>
          <w:shd w:val="clear" w:color="auto" w:fill="FFFFFF"/>
          <w:lang w:val="en-US"/>
        </w:rPr>
      </w:pPr>
      <w:r w:rsidRPr="00494451">
        <w:rPr>
          <w:rFonts w:cs="Times New Roman"/>
          <w:noProof/>
          <w:sz w:val="20"/>
          <w:szCs w:val="28"/>
          <w:lang w:eastAsia="ru-RU"/>
        </w:rPr>
        <mc:AlternateContent>
          <mc:Choice Requires="wps">
            <w:drawing>
              <wp:anchor distT="0" distB="0" distL="114300" distR="114300" simplePos="0" relativeHeight="251661312" behindDoc="0" locked="0" layoutInCell="1" allowOverlap="1" wp14:anchorId="7380DE2E" wp14:editId="31D87DF4">
                <wp:simplePos x="0" y="0"/>
                <wp:positionH relativeFrom="column">
                  <wp:posOffset>-50165</wp:posOffset>
                </wp:positionH>
                <wp:positionV relativeFrom="paragraph">
                  <wp:posOffset>76973</wp:posOffset>
                </wp:positionV>
                <wp:extent cx="6710680" cy="0"/>
                <wp:effectExtent l="0" t="0" r="1397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710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95pt,6.05pt" to="524.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V5QEAAOUDAAAOAAAAZHJzL2Uyb0RvYy54bWysU82O0zAQviPxDpbvNOmuVFZR0z3sCi4I&#10;Kn4ewOvYjSX/yTZNegPOSH0EXoEDSCst8AzOGzF20+yKRUIgLs6MZ76Z+T5Plue9kmjLnBdG13g+&#10;KzFimppG6E2N37x+8ugMIx+Ibog0mtV4xzw+Xz18sOxsxU5Ma2TDHIIi2ledrXEbgq2KwtOWKeJn&#10;xjINQW6cIgFctykaRzqormRxUpaLojOusc5Q5j3cXh6CeJXrc85oeMG5ZwHJGsNsIZ8un1fpLFZL&#10;Um0csa2g4xjkH6ZQRGhoOpW6JIGgt07cK6UEdcYbHmbUqMJwLijLHIDNvPyFzauWWJa5gDjeTjL5&#10;/1eWPt+uHRJNjU8x0kTBE8VPw7thH7/Fz8MeDe/jj/g1fonX8Xu8Hj6AfTN8BDsF4814vUenScnO&#10;+goKXui1Gz1v1y7J0nOn0hcIoz6rv5vUZ31AFC4Xj+fl4gweiR5jxS3QOh+eMqNQMmoshU7CkIps&#10;n/kAzSD1mAJOGuTQOlthJ1lKlvol40AWms0zOq8Zu5AObQksCKGU6TBPVKBezk4wLqScgOWfgWN+&#10;grK8gn8DnhC5s9FhAiuhjftd99AfR+aH/KMCB95JgivT7PKjZGlglzLDce/Tst71M/z271z9BAAA&#10;//8DAFBLAwQUAAYACAAAACEAk+xobt8AAAAJAQAADwAAAGRycy9kb3ducmV2LnhtbEyPwU7DMBBE&#10;70j8g7VIXFDrtGppCHEqQKp6oAjR9APceEki4nUUO2nK17MVBzjum9HsTLoebSMG7HztSMFsGoFA&#10;KpypqVRwyDeTGIQPmoxuHKGCM3pYZ9dXqU6MO9EHDvtQCg4hn2gFVQhtIqUvKrTaT12LxNqn66wO&#10;fHalNJ0+cbht5DyK7qXVNfGHSrf4UmHxte+tgu3mGV+X575cmOU2vxvy3dv3e6zU7c349Agi4Bj+&#10;zHCpz9Uh405H15PxolEwWT2wk/l8BuKiR4uYyfGXyCyV/xdkPwAAAP//AwBQSwECLQAUAAYACAAA&#10;ACEAtoM4kv4AAADhAQAAEwAAAAAAAAAAAAAAAAAAAAAAW0NvbnRlbnRfVHlwZXNdLnhtbFBLAQIt&#10;ABQABgAIAAAAIQA4/SH/1gAAAJQBAAALAAAAAAAAAAAAAAAAAC8BAABfcmVscy8ucmVsc1BLAQIt&#10;ABQABgAIAAAAIQAiz+uV5QEAAOUDAAAOAAAAAAAAAAAAAAAAAC4CAABkcnMvZTJvRG9jLnhtbFBL&#10;AQItABQABgAIAAAAIQCT7Ghu3wAAAAkBAAAPAAAAAAAAAAAAAAAAAD8EAABkcnMvZG93bnJldi54&#10;bWxQSwUGAAAAAAQABADzAAAASwUAAAAA&#10;" strokecolor="#4579b8 [3044]"/>
            </w:pict>
          </mc:Fallback>
        </mc:AlternateContent>
      </w:r>
    </w:p>
    <w:p w:rsidR="00C01713" w:rsidRPr="00494451" w:rsidRDefault="00C01713" w:rsidP="00C01713">
      <w:pPr>
        <w:pStyle w:val="aa"/>
        <w:jc w:val="both"/>
        <w:rPr>
          <w:b/>
          <w:sz w:val="20"/>
          <w:lang w:val="en-US"/>
        </w:rPr>
      </w:pPr>
      <w:r w:rsidRPr="00494451">
        <w:rPr>
          <w:b/>
          <w:iCs/>
          <w:sz w:val="20"/>
          <w:shd w:val="clear" w:color="auto" w:fill="FFFFFF"/>
          <w:lang w:val="en-US"/>
        </w:rPr>
        <w:t>About CEEOA</w:t>
      </w:r>
    </w:p>
    <w:p w:rsidR="00C01713" w:rsidRPr="00494451" w:rsidRDefault="00227B00" w:rsidP="00C01713">
      <w:pPr>
        <w:pStyle w:val="aa"/>
        <w:jc w:val="both"/>
        <w:rPr>
          <w:sz w:val="20"/>
          <w:shd w:val="clear" w:color="auto" w:fill="FFFFFF"/>
          <w:lang w:val="en-US"/>
        </w:rPr>
      </w:pPr>
      <w:hyperlink r:id="rId13" w:history="1">
        <w:r w:rsidR="00C01713" w:rsidRPr="00494451">
          <w:rPr>
            <w:rStyle w:val="a9"/>
            <w:b/>
            <w:sz w:val="20"/>
            <w:shd w:val="clear" w:color="auto" w:fill="FFFFFF"/>
            <w:lang w:val="en-US"/>
          </w:rPr>
          <w:t>Central and Eastern European Outsourcing Association</w:t>
        </w:r>
      </w:hyperlink>
      <w:r w:rsidR="00C01713" w:rsidRPr="00494451">
        <w:rPr>
          <w:sz w:val="20"/>
          <w:shd w:val="clear" w:color="auto" w:fill="FFFFFF"/>
          <w:lang w:val="en-US"/>
        </w:rPr>
        <w:t xml:space="preserve"> was founded in 2008.  The members of the association are the leading IT and Outsourcing associations from the Central and Eastern Europe. One of the main objectives of CEEOA is to promote the Central and Eastern European Region as competitive alternative to other Global offshoring destinations and to increase quality and volume of the delivered services</w:t>
      </w:r>
    </w:p>
    <w:p w:rsidR="00C01713" w:rsidRPr="00494451" w:rsidRDefault="00C01713" w:rsidP="00C01713">
      <w:pPr>
        <w:rPr>
          <w:rFonts w:ascii="Times New Roman" w:hAnsi="Times New Roman" w:cs="Times New Roman"/>
          <w:b/>
          <w:sz w:val="20"/>
          <w:szCs w:val="28"/>
          <w:lang w:val="en-US"/>
        </w:rPr>
      </w:pPr>
    </w:p>
    <w:p w:rsidR="00C01713" w:rsidRPr="00494451" w:rsidRDefault="00C01713" w:rsidP="00C01713">
      <w:pPr>
        <w:pStyle w:val="aa"/>
        <w:jc w:val="both"/>
        <w:rPr>
          <w:b/>
          <w:iCs/>
          <w:sz w:val="20"/>
          <w:shd w:val="clear" w:color="auto" w:fill="FFFFFF"/>
          <w:lang w:val="en-US"/>
        </w:rPr>
      </w:pPr>
      <w:r w:rsidRPr="00494451">
        <w:rPr>
          <w:b/>
          <w:iCs/>
          <w:sz w:val="20"/>
          <w:shd w:val="clear" w:color="auto" w:fill="FFFFFF"/>
          <w:lang w:val="en-US"/>
        </w:rPr>
        <w:t>About QATestLab</w:t>
      </w:r>
    </w:p>
    <w:p w:rsidR="00B943EF" w:rsidRDefault="00227B00" w:rsidP="00C01713">
      <w:pPr>
        <w:jc w:val="both"/>
        <w:rPr>
          <w:rFonts w:asciiTheme="minorHAnsi" w:eastAsiaTheme="minorHAnsi" w:hAnsiTheme="minorHAnsi" w:cstheme="minorBidi"/>
          <w:sz w:val="20"/>
          <w:szCs w:val="22"/>
          <w:shd w:val="clear" w:color="auto" w:fill="FFFFFF"/>
          <w:lang w:val="en-US"/>
        </w:rPr>
      </w:pPr>
      <w:hyperlink r:id="rId14" w:history="1">
        <w:r w:rsidR="00C01713" w:rsidRPr="00494451">
          <w:rPr>
            <w:rStyle w:val="a9"/>
            <w:rFonts w:asciiTheme="minorHAnsi" w:eastAsiaTheme="minorHAnsi" w:hAnsiTheme="minorHAnsi" w:cstheme="minorBidi"/>
            <w:b/>
            <w:sz w:val="20"/>
            <w:szCs w:val="22"/>
            <w:shd w:val="clear" w:color="auto" w:fill="FFFFFF"/>
            <w:lang w:val="en-US"/>
          </w:rPr>
          <w:t>QATestLab</w:t>
        </w:r>
      </w:hyperlink>
      <w:r w:rsidR="00C01713" w:rsidRPr="00494451">
        <w:rPr>
          <w:rFonts w:asciiTheme="minorHAnsi" w:eastAsiaTheme="minorHAnsi" w:hAnsiTheme="minorHAnsi" w:cstheme="minorBidi"/>
          <w:b/>
          <w:sz w:val="20"/>
          <w:szCs w:val="22"/>
          <w:shd w:val="clear" w:color="auto" w:fill="FFFFFF"/>
          <w:lang w:val="en-US"/>
        </w:rPr>
        <w:t xml:space="preserve"> </w:t>
      </w:r>
      <w:r w:rsidR="00C01713" w:rsidRPr="00494451">
        <w:rPr>
          <w:rFonts w:asciiTheme="minorHAnsi" w:eastAsiaTheme="minorHAnsi" w:hAnsiTheme="minorHAnsi" w:cstheme="minorBidi"/>
          <w:sz w:val="20"/>
          <w:szCs w:val="22"/>
          <w:shd w:val="clear" w:color="auto" w:fill="FFFFFF"/>
          <w:lang w:val="en-US"/>
        </w:rPr>
        <w:t>is a leading international company offering full range of software testing services</w:t>
      </w:r>
      <w:r w:rsidR="00603770">
        <w:rPr>
          <w:rFonts w:asciiTheme="minorHAnsi" w:eastAsiaTheme="minorHAnsi" w:hAnsiTheme="minorHAnsi" w:cstheme="minorBidi"/>
          <w:sz w:val="20"/>
          <w:szCs w:val="22"/>
          <w:shd w:val="clear" w:color="auto" w:fill="FFFFFF"/>
          <w:lang w:val="en-US"/>
        </w:rPr>
        <w:t>,</w:t>
      </w:r>
      <w:r w:rsidR="00C01713" w:rsidRPr="00494451">
        <w:rPr>
          <w:rFonts w:asciiTheme="minorHAnsi" w:eastAsiaTheme="minorHAnsi" w:hAnsiTheme="minorHAnsi" w:cstheme="minorBidi"/>
          <w:sz w:val="20"/>
          <w:szCs w:val="22"/>
          <w:shd w:val="clear" w:color="auto" w:fill="FFFFFF"/>
          <w:lang w:val="en-US"/>
        </w:rPr>
        <w:t xml:space="preserve"> including software quality consulting, test planning, test execution and software development process improvement. The company was established in 2005 and through these years have delivered a great number of cost effective and high-quality products across many different industries such as e-commerce, telecommunications, tourism, government, office facilities industry, etc. </w:t>
      </w:r>
    </w:p>
    <w:p w:rsidR="00652485" w:rsidRPr="00494451" w:rsidRDefault="00B943EF" w:rsidP="00C01713">
      <w:pPr>
        <w:jc w:val="both"/>
        <w:rPr>
          <w:rFonts w:ascii="Times New Roman" w:hAnsi="Times New Roman" w:cs="Times New Roman"/>
          <w:b/>
          <w:sz w:val="12"/>
          <w:shd w:val="clear" w:color="auto" w:fill="FFFFFF"/>
        </w:rPr>
      </w:pPr>
      <w:r>
        <w:rPr>
          <w:rFonts w:asciiTheme="minorHAnsi" w:eastAsiaTheme="minorHAnsi" w:hAnsiTheme="minorHAnsi" w:cstheme="minorBidi"/>
          <w:sz w:val="20"/>
          <w:szCs w:val="22"/>
          <w:shd w:val="clear" w:color="auto" w:fill="FFFFFF"/>
          <w:lang w:val="en-US"/>
        </w:rPr>
        <w:t xml:space="preserve">The </w:t>
      </w:r>
      <w:r w:rsidRPr="00494451">
        <w:rPr>
          <w:rFonts w:asciiTheme="minorHAnsi" w:hAnsiTheme="minorHAnsi" w:cs="Times New Roman"/>
          <w:sz w:val="20"/>
          <w:szCs w:val="28"/>
        </w:rPr>
        <w:t xml:space="preserve">analytical agency </w:t>
      </w:r>
      <w:hyperlink r:id="rId15" w:history="1">
        <w:r w:rsidRPr="00DC7198">
          <w:rPr>
            <w:rStyle w:val="a9"/>
            <w:rFonts w:asciiTheme="minorHAnsi" w:hAnsiTheme="minorHAnsi" w:cs="Times New Roman"/>
            <w:b/>
            <w:sz w:val="20"/>
            <w:szCs w:val="28"/>
          </w:rPr>
          <w:t>CLUTCH</w:t>
        </w:r>
      </w:hyperlink>
      <w:r>
        <w:rPr>
          <w:rFonts w:asciiTheme="minorHAnsi" w:hAnsiTheme="minorHAnsi" w:cs="Times New Roman"/>
          <w:sz w:val="20"/>
          <w:szCs w:val="28"/>
        </w:rPr>
        <w:t xml:space="preserve"> </w:t>
      </w:r>
      <w:r w:rsidRPr="00494451">
        <w:rPr>
          <w:rFonts w:asciiTheme="minorHAnsi" w:hAnsiTheme="minorHAnsi" w:cs="Times New Roman"/>
          <w:sz w:val="20"/>
          <w:szCs w:val="28"/>
        </w:rPr>
        <w:t>included QATestLab in</w:t>
      </w:r>
      <w:r>
        <w:rPr>
          <w:rFonts w:asciiTheme="minorHAnsi" w:hAnsiTheme="minorHAnsi" w:cs="Times New Roman"/>
          <w:sz w:val="20"/>
          <w:szCs w:val="28"/>
        </w:rPr>
        <w:t xml:space="preserve"> 2015 in</w:t>
      </w:r>
      <w:r w:rsidRPr="00494451">
        <w:rPr>
          <w:rFonts w:asciiTheme="minorHAnsi" w:hAnsiTheme="minorHAnsi" w:cs="Times New Roman"/>
          <w:sz w:val="20"/>
          <w:szCs w:val="28"/>
        </w:rPr>
        <w:t xml:space="preserve"> the ranking of Top Software Application Testing Firms as a leading QA outsourcing services provider.</w:t>
      </w:r>
      <w:r>
        <w:rPr>
          <w:rFonts w:asciiTheme="minorHAnsi" w:hAnsiTheme="minorHAnsi" w:cs="Times New Roman"/>
          <w:sz w:val="20"/>
          <w:szCs w:val="28"/>
        </w:rPr>
        <w:t xml:space="preserve"> </w:t>
      </w:r>
    </w:p>
    <w:sectPr w:rsidR="00652485" w:rsidRPr="00494451" w:rsidSect="00F86197">
      <w:headerReference w:type="default" r:id="rId16"/>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D94" w:rsidRDefault="00392D94" w:rsidP="009A2C96">
      <w:r>
        <w:separator/>
      </w:r>
    </w:p>
  </w:endnote>
  <w:endnote w:type="continuationSeparator" w:id="0">
    <w:p w:rsidR="00392D94" w:rsidRDefault="00392D94" w:rsidP="009A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A-Sans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D94" w:rsidRDefault="00392D94" w:rsidP="009A2C96">
      <w:r>
        <w:separator/>
      </w:r>
    </w:p>
  </w:footnote>
  <w:footnote w:type="continuationSeparator" w:id="0">
    <w:p w:rsidR="00392D94" w:rsidRDefault="00392D94" w:rsidP="009A2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C96" w:rsidRDefault="00431FCD" w:rsidP="00431FCD">
    <w:pPr>
      <w:pStyle w:val="a3"/>
      <w:ind w:left="-993"/>
    </w:pPr>
    <w:r>
      <w:rPr>
        <w:noProof/>
        <w:lang w:val="ru-RU" w:eastAsia="ru-RU"/>
      </w:rPr>
      <w:drawing>
        <wp:inline distT="0" distB="0" distL="0" distR="0" wp14:anchorId="45558E94" wp14:editId="7E4B8F97">
          <wp:extent cx="7720717" cy="1272873"/>
          <wp:effectExtent l="0" t="0" r="0" b="3810"/>
          <wp:docPr id="1" name="Рисунок 1" descr="D:\lyuk\work\QA\дизайн CEE QA Outsourcing Review 2015\blank\sha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yuk\work\QA\дизайн CEE QA Outsourcing Review 2015\blank\shap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3591" cy="127334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C96"/>
    <w:rsid w:val="000435A0"/>
    <w:rsid w:val="00054D3E"/>
    <w:rsid w:val="000E4395"/>
    <w:rsid w:val="000F3CC9"/>
    <w:rsid w:val="00100FEC"/>
    <w:rsid w:val="001758C2"/>
    <w:rsid w:val="00175BE3"/>
    <w:rsid w:val="001A23E9"/>
    <w:rsid w:val="001F67FA"/>
    <w:rsid w:val="00206CAF"/>
    <w:rsid w:val="00227B00"/>
    <w:rsid w:val="00235C6F"/>
    <w:rsid w:val="002B39C0"/>
    <w:rsid w:val="002D57A7"/>
    <w:rsid w:val="003022C8"/>
    <w:rsid w:val="003321FC"/>
    <w:rsid w:val="0035110D"/>
    <w:rsid w:val="00381C1D"/>
    <w:rsid w:val="00392D94"/>
    <w:rsid w:val="003D2B7C"/>
    <w:rsid w:val="00400C2A"/>
    <w:rsid w:val="00431FCD"/>
    <w:rsid w:val="00443D80"/>
    <w:rsid w:val="00446F70"/>
    <w:rsid w:val="00451E81"/>
    <w:rsid w:val="00471687"/>
    <w:rsid w:val="00494451"/>
    <w:rsid w:val="004B172A"/>
    <w:rsid w:val="004B6C7F"/>
    <w:rsid w:val="004E1D05"/>
    <w:rsid w:val="005536D8"/>
    <w:rsid w:val="00557D76"/>
    <w:rsid w:val="00575CCA"/>
    <w:rsid w:val="00592623"/>
    <w:rsid w:val="005E2D80"/>
    <w:rsid w:val="00601710"/>
    <w:rsid w:val="00603770"/>
    <w:rsid w:val="00652485"/>
    <w:rsid w:val="00694A3E"/>
    <w:rsid w:val="006A1ABA"/>
    <w:rsid w:val="006A5CCA"/>
    <w:rsid w:val="006C01AC"/>
    <w:rsid w:val="007A2622"/>
    <w:rsid w:val="007F4E5E"/>
    <w:rsid w:val="007F67BD"/>
    <w:rsid w:val="008166FD"/>
    <w:rsid w:val="008269B0"/>
    <w:rsid w:val="00853412"/>
    <w:rsid w:val="0086720F"/>
    <w:rsid w:val="00880D5D"/>
    <w:rsid w:val="00900B53"/>
    <w:rsid w:val="00987BA0"/>
    <w:rsid w:val="009A2C96"/>
    <w:rsid w:val="009A2DA1"/>
    <w:rsid w:val="009A573D"/>
    <w:rsid w:val="009C7C0C"/>
    <w:rsid w:val="009F6717"/>
    <w:rsid w:val="00A01F4D"/>
    <w:rsid w:val="00A443E1"/>
    <w:rsid w:val="00A51924"/>
    <w:rsid w:val="00AA39C2"/>
    <w:rsid w:val="00AD2FFC"/>
    <w:rsid w:val="00B215E5"/>
    <w:rsid w:val="00B22D7C"/>
    <w:rsid w:val="00B943EF"/>
    <w:rsid w:val="00BD06C1"/>
    <w:rsid w:val="00BF7196"/>
    <w:rsid w:val="00C01713"/>
    <w:rsid w:val="00C04D50"/>
    <w:rsid w:val="00C2109F"/>
    <w:rsid w:val="00C6620D"/>
    <w:rsid w:val="00C764DA"/>
    <w:rsid w:val="00C97719"/>
    <w:rsid w:val="00D77EAE"/>
    <w:rsid w:val="00DC7198"/>
    <w:rsid w:val="00DF0B7A"/>
    <w:rsid w:val="00E44D80"/>
    <w:rsid w:val="00E90D6A"/>
    <w:rsid w:val="00ED0522"/>
    <w:rsid w:val="00EF6867"/>
    <w:rsid w:val="00F0543A"/>
    <w:rsid w:val="00F36634"/>
    <w:rsid w:val="00F51268"/>
    <w:rsid w:val="00F7491E"/>
    <w:rsid w:val="00F7759E"/>
    <w:rsid w:val="00F86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713"/>
    <w:pPr>
      <w:spacing w:after="0" w:line="240" w:lineRule="auto"/>
    </w:pPr>
    <w:rPr>
      <w:rFonts w:ascii="PA-SansSerif" w:eastAsia="Times New Roman" w:hAnsi="PA-SansSerif" w:cs="PA-SansSerif"/>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2C96"/>
    <w:pPr>
      <w:tabs>
        <w:tab w:val="center" w:pos="4677"/>
        <w:tab w:val="right" w:pos="9355"/>
      </w:tabs>
    </w:pPr>
  </w:style>
  <w:style w:type="character" w:customStyle="1" w:styleId="a4">
    <w:name w:val="Верхний колонтитул Знак"/>
    <w:basedOn w:val="a0"/>
    <w:link w:val="a3"/>
    <w:uiPriority w:val="99"/>
    <w:rsid w:val="009A2C96"/>
  </w:style>
  <w:style w:type="paragraph" w:styleId="a5">
    <w:name w:val="footer"/>
    <w:basedOn w:val="a"/>
    <w:link w:val="a6"/>
    <w:uiPriority w:val="99"/>
    <w:unhideWhenUsed/>
    <w:rsid w:val="009A2C96"/>
    <w:pPr>
      <w:tabs>
        <w:tab w:val="center" w:pos="4677"/>
        <w:tab w:val="right" w:pos="9355"/>
      </w:tabs>
    </w:pPr>
  </w:style>
  <w:style w:type="character" w:customStyle="1" w:styleId="a6">
    <w:name w:val="Нижний колонтитул Знак"/>
    <w:basedOn w:val="a0"/>
    <w:link w:val="a5"/>
    <w:uiPriority w:val="99"/>
    <w:rsid w:val="009A2C96"/>
  </w:style>
  <w:style w:type="paragraph" w:styleId="a7">
    <w:name w:val="Balloon Text"/>
    <w:basedOn w:val="a"/>
    <w:link w:val="a8"/>
    <w:uiPriority w:val="99"/>
    <w:semiHidden/>
    <w:unhideWhenUsed/>
    <w:rsid w:val="009A2C96"/>
    <w:rPr>
      <w:rFonts w:ascii="Tahoma" w:hAnsi="Tahoma" w:cs="Tahoma"/>
      <w:sz w:val="16"/>
      <w:szCs w:val="16"/>
    </w:rPr>
  </w:style>
  <w:style w:type="character" w:customStyle="1" w:styleId="a8">
    <w:name w:val="Текст выноски Знак"/>
    <w:basedOn w:val="a0"/>
    <w:link w:val="a7"/>
    <w:uiPriority w:val="99"/>
    <w:semiHidden/>
    <w:rsid w:val="009A2C96"/>
    <w:rPr>
      <w:rFonts w:ascii="Tahoma" w:hAnsi="Tahoma" w:cs="Tahoma"/>
      <w:sz w:val="16"/>
      <w:szCs w:val="16"/>
    </w:rPr>
  </w:style>
  <w:style w:type="character" w:styleId="a9">
    <w:name w:val="Hyperlink"/>
    <w:basedOn w:val="a0"/>
    <w:uiPriority w:val="99"/>
    <w:unhideWhenUsed/>
    <w:rsid w:val="00652485"/>
    <w:rPr>
      <w:color w:val="0000FF"/>
      <w:u w:val="single"/>
    </w:rPr>
  </w:style>
  <w:style w:type="paragraph" w:styleId="aa">
    <w:name w:val="No Spacing"/>
    <w:uiPriority w:val="1"/>
    <w:qFormat/>
    <w:rsid w:val="0065248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713"/>
    <w:pPr>
      <w:spacing w:after="0" w:line="240" w:lineRule="auto"/>
    </w:pPr>
    <w:rPr>
      <w:rFonts w:ascii="PA-SansSerif" w:eastAsia="Times New Roman" w:hAnsi="PA-SansSerif" w:cs="PA-SansSerif"/>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2C96"/>
    <w:pPr>
      <w:tabs>
        <w:tab w:val="center" w:pos="4677"/>
        <w:tab w:val="right" w:pos="9355"/>
      </w:tabs>
    </w:pPr>
  </w:style>
  <w:style w:type="character" w:customStyle="1" w:styleId="a4">
    <w:name w:val="Верхний колонтитул Знак"/>
    <w:basedOn w:val="a0"/>
    <w:link w:val="a3"/>
    <w:uiPriority w:val="99"/>
    <w:rsid w:val="009A2C96"/>
  </w:style>
  <w:style w:type="paragraph" w:styleId="a5">
    <w:name w:val="footer"/>
    <w:basedOn w:val="a"/>
    <w:link w:val="a6"/>
    <w:uiPriority w:val="99"/>
    <w:unhideWhenUsed/>
    <w:rsid w:val="009A2C96"/>
    <w:pPr>
      <w:tabs>
        <w:tab w:val="center" w:pos="4677"/>
        <w:tab w:val="right" w:pos="9355"/>
      </w:tabs>
    </w:pPr>
  </w:style>
  <w:style w:type="character" w:customStyle="1" w:styleId="a6">
    <w:name w:val="Нижний колонтитул Знак"/>
    <w:basedOn w:val="a0"/>
    <w:link w:val="a5"/>
    <w:uiPriority w:val="99"/>
    <w:rsid w:val="009A2C96"/>
  </w:style>
  <w:style w:type="paragraph" w:styleId="a7">
    <w:name w:val="Balloon Text"/>
    <w:basedOn w:val="a"/>
    <w:link w:val="a8"/>
    <w:uiPriority w:val="99"/>
    <w:semiHidden/>
    <w:unhideWhenUsed/>
    <w:rsid w:val="009A2C96"/>
    <w:rPr>
      <w:rFonts w:ascii="Tahoma" w:hAnsi="Tahoma" w:cs="Tahoma"/>
      <w:sz w:val="16"/>
      <w:szCs w:val="16"/>
    </w:rPr>
  </w:style>
  <w:style w:type="character" w:customStyle="1" w:styleId="a8">
    <w:name w:val="Текст выноски Знак"/>
    <w:basedOn w:val="a0"/>
    <w:link w:val="a7"/>
    <w:uiPriority w:val="99"/>
    <w:semiHidden/>
    <w:rsid w:val="009A2C96"/>
    <w:rPr>
      <w:rFonts w:ascii="Tahoma" w:hAnsi="Tahoma" w:cs="Tahoma"/>
      <w:sz w:val="16"/>
      <w:szCs w:val="16"/>
    </w:rPr>
  </w:style>
  <w:style w:type="character" w:styleId="a9">
    <w:name w:val="Hyperlink"/>
    <w:basedOn w:val="a0"/>
    <w:uiPriority w:val="99"/>
    <w:unhideWhenUsed/>
    <w:rsid w:val="00652485"/>
    <w:rPr>
      <w:color w:val="0000FF"/>
      <w:u w:val="single"/>
    </w:rPr>
  </w:style>
  <w:style w:type="paragraph" w:styleId="aa">
    <w:name w:val="No Spacing"/>
    <w:uiPriority w:val="1"/>
    <w:qFormat/>
    <w:rsid w:val="006524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alist.eu/about-survey" TargetMode="External"/><Relationship Id="rId13" Type="http://schemas.openxmlformats.org/officeDocument/2006/relationships/hyperlink" Target="http://www.ceeoa.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qalist.eu/about-survey" TargetMode="External"/><Relationship Id="rId12" Type="http://schemas.openxmlformats.org/officeDocument/2006/relationships/hyperlink" Target="http://QAlist.eu"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qalist.eu/about-survey" TargetMode="External"/><Relationship Id="rId5" Type="http://schemas.openxmlformats.org/officeDocument/2006/relationships/footnotes" Target="footnotes.xml"/><Relationship Id="rId15" Type="http://schemas.openxmlformats.org/officeDocument/2006/relationships/hyperlink" Target="https://clutch.co/profile/qatestlab" TargetMode="External"/><Relationship Id="rId10" Type="http://schemas.openxmlformats.org/officeDocument/2006/relationships/hyperlink" Target="http://qatestlab.com/" TargetMode="External"/><Relationship Id="rId4" Type="http://schemas.openxmlformats.org/officeDocument/2006/relationships/webSettings" Target="webSettings.xml"/><Relationship Id="rId9" Type="http://schemas.openxmlformats.org/officeDocument/2006/relationships/hyperlink" Target="http://hi-tech.org.ua/" TargetMode="External"/><Relationship Id="rId14" Type="http://schemas.openxmlformats.org/officeDocument/2006/relationships/hyperlink" Target="http://qatestla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3229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Любомир Коломиец</dc:creator>
  <cp:lastModifiedBy>User</cp:lastModifiedBy>
  <cp:revision>63</cp:revision>
  <cp:lastPrinted>2016-06-03T11:39:00Z</cp:lastPrinted>
  <dcterms:created xsi:type="dcterms:W3CDTF">2016-03-28T13:14:00Z</dcterms:created>
  <dcterms:modified xsi:type="dcterms:W3CDTF">2016-06-03T11:40:00Z</dcterms:modified>
</cp:coreProperties>
</file>